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014" w:rsidRPr="00FF0014" w:rsidRDefault="00FF0014" w:rsidP="00F352E5">
      <w:pPr>
        <w:spacing w:after="0" w:line="240" w:lineRule="auto"/>
        <w:rPr>
          <w:rFonts w:ascii="Times New Roman" w:hAnsi="Times New Roman" w:cs="Times New Roman"/>
          <w:sz w:val="28"/>
          <w:szCs w:val="28"/>
          <w:lang w:val="en-US"/>
        </w:rPr>
      </w:pPr>
      <w:r w:rsidRPr="00FF0014">
        <w:rPr>
          <w:rFonts w:ascii="Times New Roman" w:hAnsi="Times New Roman" w:cs="Times New Roman"/>
          <w:sz w:val="28"/>
          <w:szCs w:val="28"/>
          <w:lang w:val="en-US"/>
        </w:rPr>
        <w:t>ABOUT TASHKENT MEDICAL ACADEMY</w:t>
      </w:r>
    </w:p>
    <w:p w:rsidR="00FF0014" w:rsidRPr="00FF0014" w:rsidRDefault="00FF0014" w:rsidP="00F352E5">
      <w:pPr>
        <w:spacing w:after="0" w:line="240" w:lineRule="auto"/>
        <w:rPr>
          <w:rFonts w:ascii="Times New Roman" w:hAnsi="Times New Roman" w:cs="Times New Roman"/>
          <w:sz w:val="28"/>
          <w:szCs w:val="28"/>
          <w:lang w:val="en-US"/>
        </w:rPr>
      </w:pPr>
      <w:r w:rsidRPr="00FF0014">
        <w:rPr>
          <w:rFonts w:ascii="Times New Roman" w:hAnsi="Times New Roman" w:cs="Times New Roman"/>
          <w:sz w:val="28"/>
          <w:szCs w:val="28"/>
          <w:lang w:val="en-US"/>
        </w:rPr>
        <w:t>COMMAND</w:t>
      </w:r>
    </w:p>
    <w:p w:rsidR="00FF0014" w:rsidRPr="00FF0014" w:rsidRDefault="00FF0014" w:rsidP="00F352E5">
      <w:pPr>
        <w:spacing w:after="0" w:line="240" w:lineRule="auto"/>
        <w:rPr>
          <w:rFonts w:ascii="Times New Roman" w:hAnsi="Times New Roman" w:cs="Times New Roman"/>
          <w:sz w:val="28"/>
          <w:szCs w:val="28"/>
          <w:lang w:val="en-US"/>
        </w:rPr>
      </w:pPr>
      <w:r w:rsidRPr="00FF0014">
        <w:rPr>
          <w:rFonts w:ascii="Times New Roman" w:hAnsi="Times New Roman" w:cs="Times New Roman"/>
          <w:sz w:val="28"/>
          <w:szCs w:val="28"/>
          <w:lang w:val="en-US"/>
        </w:rPr>
        <w:t>No. 91</w:t>
      </w:r>
    </w:p>
    <w:p w:rsidR="00FF0014" w:rsidRPr="00FF0014" w:rsidRDefault="00FF0014" w:rsidP="00F352E5">
      <w:pPr>
        <w:spacing w:after="0" w:line="240" w:lineRule="auto"/>
        <w:rPr>
          <w:rFonts w:ascii="Times New Roman" w:hAnsi="Times New Roman" w:cs="Times New Roman"/>
          <w:sz w:val="28"/>
          <w:szCs w:val="28"/>
          <w:lang w:val="en-US"/>
        </w:rPr>
      </w:pPr>
      <w:r w:rsidRPr="00FF0014">
        <w:rPr>
          <w:rFonts w:ascii="Times New Roman" w:hAnsi="Times New Roman" w:cs="Times New Roman"/>
          <w:sz w:val="28"/>
          <w:szCs w:val="28"/>
          <w:lang w:val="en-US"/>
        </w:rPr>
        <w:t>Tashkent city</w:t>
      </w:r>
    </w:p>
    <w:p w:rsidR="00FF0014" w:rsidRDefault="00297697" w:rsidP="00F352E5">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April 18, 2006 </w:t>
      </w:r>
    </w:p>
    <w:p w:rsidR="00F352E5" w:rsidRPr="00FF0014" w:rsidRDefault="00F352E5" w:rsidP="00F352E5">
      <w:pPr>
        <w:spacing w:after="0" w:line="240" w:lineRule="auto"/>
        <w:rPr>
          <w:rFonts w:ascii="Times New Roman" w:hAnsi="Times New Roman" w:cs="Times New Roman"/>
          <w:sz w:val="28"/>
          <w:szCs w:val="28"/>
          <w:lang w:val="en-US"/>
        </w:rPr>
      </w:pPr>
    </w:p>
    <w:p w:rsidR="00FF0014" w:rsidRPr="00FF0014" w:rsidRDefault="00FF0014" w:rsidP="00F352E5">
      <w:pPr>
        <w:jc w:val="center"/>
        <w:rPr>
          <w:rFonts w:ascii="Times New Roman" w:hAnsi="Times New Roman" w:cs="Times New Roman"/>
          <w:sz w:val="28"/>
          <w:szCs w:val="28"/>
          <w:lang w:val="en-US"/>
        </w:rPr>
      </w:pPr>
      <w:r w:rsidRPr="00FF0014">
        <w:rPr>
          <w:rFonts w:ascii="Times New Roman" w:hAnsi="Times New Roman" w:cs="Times New Roman"/>
          <w:sz w:val="28"/>
          <w:szCs w:val="28"/>
          <w:lang w:val="en-US"/>
        </w:rPr>
        <w:t>About the establishment of the Public Health School at the Tashkent Medical Academy</w:t>
      </w:r>
    </w:p>
    <w:p w:rsidR="00FF0014" w:rsidRPr="00FF0014" w:rsidRDefault="00FF0014" w:rsidP="00FF0014">
      <w:pPr>
        <w:rPr>
          <w:rFonts w:ascii="Times New Roman" w:hAnsi="Times New Roman" w:cs="Times New Roman"/>
          <w:sz w:val="28"/>
          <w:szCs w:val="28"/>
          <w:lang w:val="en-US"/>
        </w:rPr>
      </w:pPr>
      <w:r w:rsidRPr="00FF0014">
        <w:rPr>
          <w:rFonts w:ascii="Times New Roman" w:hAnsi="Times New Roman" w:cs="Times New Roman"/>
          <w:sz w:val="28"/>
          <w:szCs w:val="28"/>
          <w:lang w:val="en-US"/>
        </w:rPr>
        <w:t>The tasks defined in the decision of the Cabinet of Ministers of the Republic of Uzbekistan No. 178 of July 29, 2005 on the establishment of the Tashkent Medical Academy, including: improving the quality of medical care, training highly qualified medical personnel, forming a preventive direction in the work of doctors, taking into account the environmental changes in the external environment, the medicine of our country training, retraining, professional development of employees and professors of higher education institutions, carrying out scientific research in the field of medicine, health care, forming a healthy lifestyle. applying the best practices of training medical workers of our country and foreign countries to the higher medical education system of the Republic of Uzbekistan for the purpose of carrying out the activities specified in the order No. 99 of March 3, 2004 of the Ministry of Health of the Republic of Uzbekistan</w:t>
      </w:r>
    </w:p>
    <w:p w:rsidR="00FF0014" w:rsidRPr="00FF0014" w:rsidRDefault="00FF0014" w:rsidP="00FF0014">
      <w:pPr>
        <w:rPr>
          <w:rFonts w:ascii="Times New Roman" w:hAnsi="Times New Roman" w:cs="Times New Roman"/>
          <w:sz w:val="28"/>
          <w:szCs w:val="28"/>
          <w:lang w:val="en-US"/>
        </w:rPr>
      </w:pPr>
    </w:p>
    <w:p w:rsidR="00FF0014" w:rsidRPr="00FF0014" w:rsidRDefault="00FF0014" w:rsidP="00FF0014">
      <w:pPr>
        <w:rPr>
          <w:rFonts w:ascii="Times New Roman" w:hAnsi="Times New Roman" w:cs="Times New Roman"/>
          <w:sz w:val="28"/>
          <w:szCs w:val="28"/>
          <w:lang w:val="en-US"/>
        </w:rPr>
      </w:pPr>
      <w:r w:rsidRPr="00FF0014">
        <w:rPr>
          <w:rFonts w:ascii="Times New Roman" w:hAnsi="Times New Roman" w:cs="Times New Roman"/>
          <w:sz w:val="28"/>
          <w:szCs w:val="28"/>
          <w:lang w:val="en-US"/>
        </w:rPr>
        <w:t>I order:</w:t>
      </w:r>
    </w:p>
    <w:p w:rsidR="00FF0014" w:rsidRPr="00FF0014" w:rsidRDefault="00FF0014" w:rsidP="00FF0014">
      <w:pPr>
        <w:rPr>
          <w:rFonts w:ascii="Times New Roman" w:hAnsi="Times New Roman" w:cs="Times New Roman"/>
          <w:sz w:val="28"/>
          <w:szCs w:val="28"/>
          <w:lang w:val="en-US"/>
        </w:rPr>
      </w:pPr>
      <w:r w:rsidRPr="00FF0014">
        <w:rPr>
          <w:rFonts w:ascii="Times New Roman" w:hAnsi="Times New Roman" w:cs="Times New Roman"/>
          <w:sz w:val="28"/>
          <w:szCs w:val="28"/>
          <w:lang w:val="en-US"/>
        </w:rPr>
        <w:t>1. "Public health care school" should be established at the Tashkent Medical Academy</w:t>
      </w:r>
    </w:p>
    <w:p w:rsidR="00FF0014" w:rsidRPr="00FF0014" w:rsidRDefault="00FF0014" w:rsidP="00FF0014">
      <w:pPr>
        <w:rPr>
          <w:rFonts w:ascii="Times New Roman" w:hAnsi="Times New Roman" w:cs="Times New Roman"/>
          <w:sz w:val="28"/>
          <w:szCs w:val="28"/>
          <w:lang w:val="en-US"/>
        </w:rPr>
      </w:pPr>
      <w:r w:rsidRPr="00FF0014">
        <w:rPr>
          <w:rFonts w:ascii="Times New Roman" w:hAnsi="Times New Roman" w:cs="Times New Roman"/>
          <w:sz w:val="28"/>
          <w:szCs w:val="28"/>
          <w:lang w:val="en-US"/>
        </w:rPr>
        <w:t xml:space="preserve">2. Professor of the Department of Public Health, Organization and Management of Health Care B.M. </w:t>
      </w:r>
      <w:proofErr w:type="spellStart"/>
      <w:r w:rsidRPr="00FF0014">
        <w:rPr>
          <w:rFonts w:ascii="Times New Roman" w:hAnsi="Times New Roman" w:cs="Times New Roman"/>
          <w:sz w:val="28"/>
          <w:szCs w:val="28"/>
          <w:lang w:val="en-US"/>
        </w:rPr>
        <w:t>Mamatkulov</w:t>
      </w:r>
      <w:proofErr w:type="spellEnd"/>
      <w:r w:rsidRPr="00FF0014">
        <w:rPr>
          <w:rFonts w:ascii="Times New Roman" w:hAnsi="Times New Roman" w:cs="Times New Roman"/>
          <w:sz w:val="28"/>
          <w:szCs w:val="28"/>
          <w:lang w:val="en-US"/>
        </w:rPr>
        <w:t xml:space="preserve"> should be appointed as the director of the School of Public Health.</w:t>
      </w:r>
    </w:p>
    <w:p w:rsidR="00FF0014" w:rsidRPr="00FF0014" w:rsidRDefault="00FF0014" w:rsidP="00FF0014">
      <w:pPr>
        <w:rPr>
          <w:rFonts w:ascii="Times New Roman" w:hAnsi="Times New Roman" w:cs="Times New Roman"/>
          <w:sz w:val="28"/>
          <w:szCs w:val="28"/>
          <w:lang w:val="en-US"/>
        </w:rPr>
      </w:pPr>
      <w:r w:rsidRPr="00FF0014">
        <w:rPr>
          <w:rFonts w:ascii="Times New Roman" w:hAnsi="Times New Roman" w:cs="Times New Roman"/>
          <w:sz w:val="28"/>
          <w:szCs w:val="28"/>
          <w:lang w:val="en-US"/>
        </w:rPr>
        <w:t xml:space="preserve">3. Director of the School of Public Health B.M. To </w:t>
      </w:r>
      <w:proofErr w:type="spellStart"/>
      <w:r w:rsidRPr="00FF0014">
        <w:rPr>
          <w:rFonts w:ascii="Times New Roman" w:hAnsi="Times New Roman" w:cs="Times New Roman"/>
          <w:sz w:val="28"/>
          <w:szCs w:val="28"/>
          <w:lang w:val="en-US"/>
        </w:rPr>
        <w:t>Mamatkulov</w:t>
      </w:r>
      <w:proofErr w:type="spellEnd"/>
      <w:r w:rsidRPr="00FF0014">
        <w:rPr>
          <w:rFonts w:ascii="Times New Roman" w:hAnsi="Times New Roman" w:cs="Times New Roman"/>
          <w:sz w:val="28"/>
          <w:szCs w:val="28"/>
          <w:lang w:val="en-US"/>
        </w:rPr>
        <w:t>: 3.1. Post-graduate education in public health, organization and management of health care (master's degree, post-graduate studies, doctoral studies, retraining and professional development of personnel) Public health care</w:t>
      </w:r>
      <w:r w:rsidR="00F352E5">
        <w:rPr>
          <w:rFonts w:ascii="Times New Roman" w:hAnsi="Times New Roman" w:cs="Times New Roman"/>
          <w:sz w:val="28"/>
          <w:szCs w:val="28"/>
          <w:lang w:val="en-US"/>
        </w:rPr>
        <w:t xml:space="preserve"> </w:t>
      </w:r>
      <w:r w:rsidRPr="00FF0014">
        <w:rPr>
          <w:rFonts w:ascii="Times New Roman" w:hAnsi="Times New Roman" w:cs="Times New Roman"/>
          <w:sz w:val="28"/>
          <w:szCs w:val="28"/>
          <w:lang w:val="en-US"/>
        </w:rPr>
        <w:t>to be conducted at school. 3.2. Review curriculum and programs based on state standards. 3.3. Pedagogues trained in public health care, health care</w:t>
      </w:r>
    </w:p>
    <w:p w:rsidR="00FF0014" w:rsidRPr="00FF0014" w:rsidRDefault="00FF0014" w:rsidP="00FF0014">
      <w:pPr>
        <w:rPr>
          <w:rFonts w:ascii="Times New Roman" w:hAnsi="Times New Roman" w:cs="Times New Roman"/>
          <w:sz w:val="28"/>
          <w:szCs w:val="28"/>
          <w:lang w:val="en-US"/>
        </w:rPr>
      </w:pPr>
      <w:r w:rsidRPr="00FF0014">
        <w:rPr>
          <w:rFonts w:ascii="Times New Roman" w:hAnsi="Times New Roman" w:cs="Times New Roman"/>
          <w:sz w:val="28"/>
          <w:szCs w:val="28"/>
          <w:lang w:val="en-US"/>
        </w:rPr>
        <w:t>Qualified specialists working in the field of education and management and actively participating in its reform should be involved in the process of improvement in the School of Public Health</w:t>
      </w:r>
    </w:p>
    <w:p w:rsidR="00020E7D" w:rsidRDefault="00FF0014" w:rsidP="00FF0014">
      <w:pPr>
        <w:rPr>
          <w:rFonts w:ascii="Times New Roman" w:hAnsi="Times New Roman" w:cs="Times New Roman"/>
          <w:sz w:val="28"/>
          <w:szCs w:val="28"/>
          <w:lang w:val="en-US"/>
        </w:rPr>
      </w:pPr>
      <w:r w:rsidRPr="00FF0014">
        <w:rPr>
          <w:rFonts w:ascii="Times New Roman" w:hAnsi="Times New Roman" w:cs="Times New Roman"/>
          <w:sz w:val="28"/>
          <w:szCs w:val="28"/>
          <w:lang w:val="en-US"/>
        </w:rPr>
        <w:t xml:space="preserve">4. </w:t>
      </w:r>
      <w:r w:rsidR="00297697" w:rsidRPr="00FF0014">
        <w:rPr>
          <w:rFonts w:ascii="Times New Roman" w:hAnsi="Times New Roman" w:cs="Times New Roman"/>
          <w:sz w:val="28"/>
          <w:szCs w:val="28"/>
          <w:lang w:val="en-US"/>
        </w:rPr>
        <w:t>Vice</w:t>
      </w:r>
      <w:r w:rsidRPr="00FF0014">
        <w:rPr>
          <w:rFonts w:ascii="Times New Roman" w:hAnsi="Times New Roman" w:cs="Times New Roman"/>
          <w:sz w:val="28"/>
          <w:szCs w:val="28"/>
          <w:lang w:val="en-US"/>
        </w:rPr>
        <w:t xml:space="preserve">-rector for academic affairs O.R. </w:t>
      </w:r>
      <w:proofErr w:type="spellStart"/>
      <w:r w:rsidRPr="00FF0014">
        <w:rPr>
          <w:rFonts w:ascii="Times New Roman" w:hAnsi="Times New Roman" w:cs="Times New Roman"/>
          <w:sz w:val="28"/>
          <w:szCs w:val="28"/>
          <w:lang w:val="en-US"/>
        </w:rPr>
        <w:t>Teshaev</w:t>
      </w:r>
      <w:proofErr w:type="spellEnd"/>
      <w:r w:rsidRPr="00FF0014">
        <w:rPr>
          <w:rFonts w:ascii="Times New Roman" w:hAnsi="Times New Roman" w:cs="Times New Roman"/>
          <w:sz w:val="28"/>
          <w:szCs w:val="28"/>
          <w:lang w:val="en-US"/>
        </w:rPr>
        <w:t xml:space="preserve">, vice-rector for entrepreneurship and economy A.A. </w:t>
      </w:r>
      <w:proofErr w:type="spellStart"/>
      <w:r w:rsidRPr="00FF0014">
        <w:rPr>
          <w:rFonts w:ascii="Times New Roman" w:hAnsi="Times New Roman" w:cs="Times New Roman"/>
          <w:sz w:val="28"/>
          <w:szCs w:val="28"/>
          <w:lang w:val="en-US"/>
        </w:rPr>
        <w:t>Abdufattoeva</w:t>
      </w:r>
      <w:proofErr w:type="spellEnd"/>
      <w:r w:rsidRPr="00FF0014">
        <w:rPr>
          <w:rFonts w:ascii="Times New Roman" w:hAnsi="Times New Roman" w:cs="Times New Roman"/>
          <w:sz w:val="28"/>
          <w:szCs w:val="28"/>
          <w:lang w:val="en-US"/>
        </w:rPr>
        <w:t>:</w:t>
      </w:r>
    </w:p>
    <w:p w:rsidR="00FF0014" w:rsidRPr="00FF0014" w:rsidRDefault="00FF0014" w:rsidP="00F352E5">
      <w:pPr>
        <w:spacing w:after="0" w:line="240" w:lineRule="auto"/>
        <w:rPr>
          <w:rFonts w:ascii="Times New Roman" w:hAnsi="Times New Roman" w:cs="Times New Roman"/>
          <w:sz w:val="28"/>
          <w:szCs w:val="28"/>
          <w:lang w:val="en-US"/>
        </w:rPr>
      </w:pPr>
      <w:r w:rsidRPr="00FF0014">
        <w:rPr>
          <w:rFonts w:ascii="Times New Roman" w:hAnsi="Times New Roman" w:cs="Times New Roman"/>
          <w:sz w:val="28"/>
          <w:szCs w:val="28"/>
          <w:lang w:val="en-US"/>
        </w:rPr>
        <w:lastRenderedPageBreak/>
        <w:t>Entered</w:t>
      </w:r>
    </w:p>
    <w:p w:rsidR="00FF0014" w:rsidRPr="00FF0014" w:rsidRDefault="00FF0014" w:rsidP="00F352E5">
      <w:pPr>
        <w:spacing w:after="0" w:line="240" w:lineRule="auto"/>
        <w:rPr>
          <w:rFonts w:ascii="Times New Roman" w:hAnsi="Times New Roman" w:cs="Times New Roman"/>
          <w:sz w:val="28"/>
          <w:szCs w:val="28"/>
          <w:lang w:val="en-US"/>
        </w:rPr>
      </w:pPr>
      <w:r w:rsidRPr="00FF0014">
        <w:rPr>
          <w:rFonts w:ascii="Times New Roman" w:hAnsi="Times New Roman" w:cs="Times New Roman"/>
          <w:sz w:val="28"/>
          <w:szCs w:val="28"/>
          <w:lang w:val="en-US"/>
        </w:rPr>
        <w:t>Public health, health organization</w:t>
      </w:r>
    </w:p>
    <w:p w:rsidR="00FF0014" w:rsidRPr="00FF0014" w:rsidRDefault="00FF0014" w:rsidP="00F352E5">
      <w:pPr>
        <w:spacing w:after="0" w:line="240" w:lineRule="auto"/>
        <w:rPr>
          <w:rFonts w:ascii="Times New Roman" w:hAnsi="Times New Roman" w:cs="Times New Roman"/>
          <w:sz w:val="28"/>
          <w:szCs w:val="28"/>
          <w:lang w:val="en-US"/>
        </w:rPr>
      </w:pPr>
      <w:r w:rsidRPr="00FF0014">
        <w:rPr>
          <w:rFonts w:ascii="Times New Roman" w:hAnsi="Times New Roman" w:cs="Times New Roman"/>
          <w:sz w:val="28"/>
          <w:szCs w:val="28"/>
          <w:lang w:val="en-US"/>
        </w:rPr>
        <w:t>department of management</w:t>
      </w:r>
    </w:p>
    <w:p w:rsidR="00FF0014" w:rsidRPr="00FF0014" w:rsidRDefault="00FF0014" w:rsidP="00F352E5">
      <w:pPr>
        <w:spacing w:after="0" w:line="240" w:lineRule="auto"/>
        <w:rPr>
          <w:rFonts w:ascii="Times New Roman" w:hAnsi="Times New Roman" w:cs="Times New Roman"/>
          <w:sz w:val="28"/>
          <w:szCs w:val="28"/>
          <w:lang w:val="en-US"/>
        </w:rPr>
      </w:pPr>
      <w:r w:rsidRPr="00FF0014">
        <w:rPr>
          <w:rFonts w:ascii="Times New Roman" w:hAnsi="Times New Roman" w:cs="Times New Roman"/>
          <w:sz w:val="28"/>
          <w:szCs w:val="28"/>
          <w:lang w:val="en-US"/>
        </w:rPr>
        <w:t xml:space="preserve">professor, B.M. </w:t>
      </w:r>
      <w:proofErr w:type="spellStart"/>
      <w:r w:rsidRPr="00FF0014">
        <w:rPr>
          <w:rFonts w:ascii="Times New Roman" w:hAnsi="Times New Roman" w:cs="Times New Roman"/>
          <w:sz w:val="28"/>
          <w:szCs w:val="28"/>
          <w:lang w:val="en-US"/>
        </w:rPr>
        <w:t>Mamatkulov</w:t>
      </w:r>
      <w:proofErr w:type="spellEnd"/>
    </w:p>
    <w:p w:rsidR="00FF0014" w:rsidRPr="00FF0014" w:rsidRDefault="00FF0014" w:rsidP="00F352E5">
      <w:pPr>
        <w:spacing w:after="0" w:line="240" w:lineRule="auto"/>
        <w:rPr>
          <w:rFonts w:ascii="Times New Roman" w:hAnsi="Times New Roman" w:cs="Times New Roman"/>
          <w:sz w:val="28"/>
          <w:szCs w:val="28"/>
          <w:lang w:val="en-US"/>
        </w:rPr>
      </w:pPr>
      <w:r w:rsidRPr="00FF0014">
        <w:rPr>
          <w:rFonts w:ascii="Times New Roman" w:hAnsi="Times New Roman" w:cs="Times New Roman"/>
          <w:sz w:val="28"/>
          <w:szCs w:val="28"/>
          <w:lang w:val="en-US"/>
        </w:rPr>
        <w:t>Vice-rector for academic affairs,</w:t>
      </w:r>
    </w:p>
    <w:p w:rsidR="00FF0014" w:rsidRPr="00FF0014" w:rsidRDefault="00FF0014" w:rsidP="00F352E5">
      <w:pPr>
        <w:spacing w:after="0" w:line="240" w:lineRule="auto"/>
        <w:rPr>
          <w:rFonts w:ascii="Times New Roman" w:hAnsi="Times New Roman" w:cs="Times New Roman"/>
          <w:sz w:val="28"/>
          <w:szCs w:val="28"/>
          <w:lang w:val="en-US"/>
        </w:rPr>
      </w:pPr>
      <w:r w:rsidRPr="00FF0014">
        <w:rPr>
          <w:rFonts w:ascii="Times New Roman" w:hAnsi="Times New Roman" w:cs="Times New Roman"/>
          <w:sz w:val="28"/>
          <w:szCs w:val="28"/>
          <w:lang w:val="en-US"/>
        </w:rPr>
        <w:t xml:space="preserve">prof. O.R. </w:t>
      </w:r>
      <w:proofErr w:type="spellStart"/>
      <w:r w:rsidRPr="00FF0014">
        <w:rPr>
          <w:rFonts w:ascii="Times New Roman" w:hAnsi="Times New Roman" w:cs="Times New Roman"/>
          <w:sz w:val="28"/>
          <w:szCs w:val="28"/>
          <w:lang w:val="en-US"/>
        </w:rPr>
        <w:t>Teshae</w:t>
      </w:r>
      <w:r>
        <w:rPr>
          <w:rFonts w:ascii="Times New Roman" w:hAnsi="Times New Roman" w:cs="Times New Roman"/>
          <w:sz w:val="28"/>
          <w:szCs w:val="28"/>
          <w:lang w:val="en-US"/>
        </w:rPr>
        <w:t>v</w:t>
      </w:r>
      <w:proofErr w:type="spellEnd"/>
    </w:p>
    <w:p w:rsidR="00FF0014" w:rsidRPr="00FF0014" w:rsidRDefault="00FF0014" w:rsidP="00F352E5">
      <w:pPr>
        <w:spacing w:after="0" w:line="240" w:lineRule="auto"/>
        <w:rPr>
          <w:rFonts w:ascii="Times New Roman" w:hAnsi="Times New Roman" w:cs="Times New Roman"/>
          <w:sz w:val="28"/>
          <w:szCs w:val="28"/>
          <w:lang w:val="en-US"/>
        </w:rPr>
      </w:pPr>
      <w:r w:rsidRPr="00FF0014">
        <w:rPr>
          <w:rFonts w:ascii="Times New Roman" w:hAnsi="Times New Roman" w:cs="Times New Roman"/>
          <w:sz w:val="28"/>
          <w:szCs w:val="28"/>
          <w:lang w:val="en-US"/>
        </w:rPr>
        <w:t xml:space="preserve">Vice-rector for scientific affairs prof. D.K. </w:t>
      </w:r>
      <w:proofErr w:type="spellStart"/>
      <w:r w:rsidRPr="00FF0014">
        <w:rPr>
          <w:rFonts w:ascii="Times New Roman" w:hAnsi="Times New Roman" w:cs="Times New Roman"/>
          <w:sz w:val="28"/>
          <w:szCs w:val="28"/>
          <w:lang w:val="en-US"/>
        </w:rPr>
        <w:t>Natdinova</w:t>
      </w:r>
      <w:proofErr w:type="spellEnd"/>
      <w:r w:rsidRPr="00FF0014">
        <w:rPr>
          <w:rFonts w:ascii="Times New Roman" w:hAnsi="Times New Roman" w:cs="Times New Roman"/>
          <w:sz w:val="28"/>
          <w:szCs w:val="28"/>
          <w:lang w:val="en-US"/>
        </w:rPr>
        <w:t>.</w:t>
      </w:r>
    </w:p>
    <w:p w:rsidR="00FF0014" w:rsidRPr="00FF0014" w:rsidRDefault="00FF0014" w:rsidP="00F352E5">
      <w:pPr>
        <w:spacing w:after="0" w:line="240" w:lineRule="auto"/>
        <w:rPr>
          <w:rFonts w:ascii="Times New Roman" w:hAnsi="Times New Roman" w:cs="Times New Roman"/>
          <w:sz w:val="28"/>
          <w:szCs w:val="28"/>
          <w:lang w:val="en-US"/>
        </w:rPr>
      </w:pPr>
      <w:r w:rsidRPr="00FF0014">
        <w:rPr>
          <w:rFonts w:ascii="Times New Roman" w:hAnsi="Times New Roman" w:cs="Times New Roman"/>
          <w:sz w:val="28"/>
          <w:szCs w:val="28"/>
          <w:lang w:val="en-US"/>
        </w:rPr>
        <w:t xml:space="preserve">Vice-Rector for Economy and Entrepreneurship. Ph.D. A.A. </w:t>
      </w:r>
      <w:proofErr w:type="spellStart"/>
      <w:r w:rsidRPr="00FF0014">
        <w:rPr>
          <w:rFonts w:ascii="Times New Roman" w:hAnsi="Times New Roman" w:cs="Times New Roman"/>
          <w:sz w:val="28"/>
          <w:szCs w:val="28"/>
          <w:lang w:val="en-US"/>
        </w:rPr>
        <w:t>Abdufattoev</w:t>
      </w:r>
      <w:proofErr w:type="spellEnd"/>
    </w:p>
    <w:p w:rsidR="00FF0014" w:rsidRPr="00FF0014" w:rsidRDefault="00FF0014" w:rsidP="00F352E5">
      <w:pPr>
        <w:spacing w:after="0" w:line="240" w:lineRule="auto"/>
        <w:rPr>
          <w:rFonts w:ascii="Times New Roman" w:hAnsi="Times New Roman" w:cs="Times New Roman"/>
          <w:sz w:val="28"/>
          <w:szCs w:val="28"/>
          <w:lang w:val="en-US"/>
        </w:rPr>
      </w:pPr>
    </w:p>
    <w:p w:rsidR="00FF0014" w:rsidRPr="00FF0014" w:rsidRDefault="00F352E5" w:rsidP="00F352E5">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Chef</w:t>
      </w:r>
      <w:r w:rsidR="00FF0014" w:rsidRPr="00FF0014">
        <w:rPr>
          <w:rFonts w:ascii="Times New Roman" w:hAnsi="Times New Roman" w:cs="Times New Roman"/>
          <w:sz w:val="28"/>
          <w:szCs w:val="28"/>
          <w:lang w:val="en-US"/>
        </w:rPr>
        <w:t xml:space="preserve">, head of the department of public health, health organization and management, professor, A.S. </w:t>
      </w:r>
      <w:proofErr w:type="spellStart"/>
      <w:r w:rsidR="00FF0014" w:rsidRPr="00FF0014">
        <w:rPr>
          <w:rFonts w:ascii="Times New Roman" w:hAnsi="Times New Roman" w:cs="Times New Roman"/>
          <w:sz w:val="28"/>
          <w:szCs w:val="28"/>
          <w:lang w:val="en-US"/>
        </w:rPr>
        <w:t>Bab</w:t>
      </w:r>
      <w:bookmarkStart w:id="0" w:name="_GoBack"/>
      <w:bookmarkEnd w:id="0"/>
      <w:r w:rsidR="00FF0014" w:rsidRPr="00FF0014">
        <w:rPr>
          <w:rFonts w:ascii="Times New Roman" w:hAnsi="Times New Roman" w:cs="Times New Roman"/>
          <w:sz w:val="28"/>
          <w:szCs w:val="28"/>
          <w:lang w:val="en-US"/>
        </w:rPr>
        <w:t>adjonov</w:t>
      </w:r>
      <w:proofErr w:type="spellEnd"/>
      <w:r w:rsidR="00FF0014" w:rsidRPr="00FF0014">
        <w:rPr>
          <w:rFonts w:ascii="Times New Roman" w:hAnsi="Times New Roman" w:cs="Times New Roman"/>
          <w:sz w:val="28"/>
          <w:szCs w:val="28"/>
          <w:lang w:val="en-US"/>
        </w:rPr>
        <w:t>.</w:t>
      </w:r>
    </w:p>
    <w:sectPr w:rsidR="00FF0014" w:rsidRPr="00FF0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14"/>
    <w:rsid w:val="00020E7D"/>
    <w:rsid w:val="00297697"/>
    <w:rsid w:val="00F352E5"/>
    <w:rsid w:val="00FF0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04ED"/>
  <w15:chartTrackingRefBased/>
  <w15:docId w15:val="{EEE64BB8-9567-403A-AD0C-DB00E68B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2022-12-21T05:00:00Z</dcterms:created>
  <dcterms:modified xsi:type="dcterms:W3CDTF">2023-01-23T08:59:00Z</dcterms:modified>
</cp:coreProperties>
</file>