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05D" w:rsidRPr="0065605D" w:rsidRDefault="0065605D" w:rsidP="0065605D">
      <w:pPr>
        <w:jc w:val="center"/>
        <w:rPr>
          <w:rFonts w:ascii="Times New Roman" w:hAnsi="Times New Roman" w:cs="Times New Roman"/>
          <w:sz w:val="28"/>
          <w:szCs w:val="28"/>
          <w:lang w:val="en-US"/>
        </w:rPr>
      </w:pPr>
      <w:r w:rsidRPr="0065605D">
        <w:rPr>
          <w:rFonts w:ascii="Times New Roman" w:hAnsi="Times New Roman" w:cs="Times New Roman"/>
          <w:sz w:val="28"/>
          <w:szCs w:val="28"/>
          <w:lang w:val="en-US"/>
        </w:rPr>
        <w:t>OF THE PRESIDENT OF THE REPUBLIC OF UZBEKISTAN</w:t>
      </w:r>
    </w:p>
    <w:p w:rsidR="0065605D" w:rsidRPr="0065605D" w:rsidRDefault="0065605D" w:rsidP="0065605D">
      <w:pPr>
        <w:jc w:val="center"/>
        <w:rPr>
          <w:rFonts w:ascii="Times New Roman" w:hAnsi="Times New Roman" w:cs="Times New Roman"/>
          <w:sz w:val="28"/>
          <w:szCs w:val="28"/>
        </w:rPr>
      </w:pPr>
      <w:r w:rsidRPr="0065605D">
        <w:rPr>
          <w:rFonts w:ascii="Times New Roman" w:hAnsi="Times New Roman" w:cs="Times New Roman"/>
          <w:sz w:val="28"/>
          <w:szCs w:val="28"/>
        </w:rPr>
        <w:t>DECREE</w:t>
      </w:r>
    </w:p>
    <w:p w:rsidR="008E74CD" w:rsidRDefault="0065605D" w:rsidP="0065605D">
      <w:pPr>
        <w:jc w:val="center"/>
        <w:rPr>
          <w:rFonts w:ascii="Times New Roman" w:hAnsi="Times New Roman" w:cs="Times New Roman"/>
          <w:sz w:val="28"/>
          <w:szCs w:val="28"/>
          <w:lang w:val="en-US"/>
        </w:rPr>
      </w:pPr>
      <w:r w:rsidRPr="0065605D">
        <w:rPr>
          <w:rFonts w:ascii="Times New Roman" w:hAnsi="Times New Roman" w:cs="Times New Roman"/>
          <w:sz w:val="28"/>
          <w:szCs w:val="28"/>
          <w:lang w:val="en-US"/>
        </w:rPr>
        <w:t xml:space="preserve">ON THE IMPLEMENTATION OF COMPLETELY NEW MECHANISMS FOR THE ACTIVITY OF </w:t>
      </w:r>
      <w:bookmarkStart w:id="0" w:name="_GoBack"/>
      <w:r w:rsidRPr="0065605D">
        <w:rPr>
          <w:rFonts w:ascii="Times New Roman" w:hAnsi="Times New Roman" w:cs="Times New Roman"/>
          <w:sz w:val="28"/>
          <w:szCs w:val="28"/>
          <w:lang w:val="en-US"/>
        </w:rPr>
        <w:t>PRIMARY MEDICAL AND SANITARY CARE</w:t>
      </w:r>
      <w:bookmarkEnd w:id="0"/>
      <w:r w:rsidRPr="0065605D">
        <w:rPr>
          <w:rFonts w:ascii="Times New Roman" w:hAnsi="Times New Roman" w:cs="Times New Roman"/>
          <w:sz w:val="28"/>
          <w:szCs w:val="28"/>
          <w:lang w:val="en-US"/>
        </w:rPr>
        <w:t xml:space="preserve"> INSTITUTIONS AND MEASURES TO FURTHER INCREASE THE EFFICIENCY OF THE REFORMS IN THE HEALTH CARE SYSTEM</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Within the framework of reforming the health care system, certain works are being carried out on the formation of a modern system of providing primary medical and sanitary care, prevention and early detection of diseases, training of qualified medical personnel, introduction of new management in the field.</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At the same time, the increasing number of epidemiological risks in the world requires the improvement of approaches to the fight against diseases, based on the current complex conditions and the acquired experience, especially their prevention, early detection, correct diagnosis and treatment of the working methods of primary medical and sanitary care institutions. it is necessary to review and introduce a completely new system of health care organization.</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In order to increase the quality, efficiency and popularity of providing primary medical and sanitary assistance to the population, to strengthen the position and status of medical workers in society, and to raise the effectiveness of reforms in the health care system to a qualitatively new level:</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1. The following should be considered the most important directions of reforming the healthcare system at the current stage:</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by attracting existing forces and means, first of all comprehensive strengthening of primary medical and sanitary care, introduction of a completely new system of medical prevention and patronage system, formation of a healthy lifestyle and the creation of a comprehensive system of providing public health of the population, covering the level of neighborhoods and households, in this regard, first of all, systematic organization and wide promotion of healthy lifestyle and increasing physical activity;</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to create a competitive environment in the training, retraining and upgrading of the personnel with mature and in-depth knowledge in the field, to form an effective system of professional development of employees based on advanced foreign experience, to increase the effectiveness, quality and popularity of local medical care through the development of medical science;</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implementation of specific practical measures to strengthen the position and status of medical workers in society, to increase respect for them among our people, to create decent working conditions and increase their income, as well as to strengthen their social protection;</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introducing modern management in the field, reducing redundancies and bureaucratic procedures in the management process, increasing the efficiency of the healthcare financing system, and improving digital medicine.</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2. Introduce improved medical prevention and patronage service, which provides for the following:</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lastRenderedPageBreak/>
        <w:t>the population is divided into appropriate groups based on their health and physiological status (baseline, low-risk group, medium-risk group, high-risk group, etc.);</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the population undergoes medical examinations and periodic health monitoring according to the group membership;</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patients who are unable to come to the medical institution on their own are under constant observation and are provided with medical services and individual patronage when they go home;</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instead of preventive examinations, periodical medical screening examinations for certain diseases are carried out based on the specific characteristics of the area and the group membership of the population;</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an updated targeted patronage system will be introduced, optimizing patronage examinations;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the specialty of a general practitioner is renamed as a family doctor, as well as science programs in medical higher education institutions are adjusted to family doctor training;</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a referral for free medical care to district (city) multidisciplinary central polyclinics and regional hospitals is issued directly by a family doctor;</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prescriptions for drugs and medical supplies in primary medical and sanitary care facilities are made directly by the family doctor;</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"medical brigades" consisting of secondary medical workers in therapy, pediatrics, obstetrics, and patronage are organized to assist the family doctor;</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prevention inspectors assist family doctors in promoting a healthy lifestyle in neighborhoods, organize evening walks and sports games of citizens. In this case, prevention inspectors are encouraged every 6 months at the expense of local budget funds and other sources, depending on the health indicators of the population in the neighborhoods;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"medical brigades" form a "medical map" of families and citizens in the areas assigned to them;</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In order to simplify and digitalize the provision of medical services and reduce excessive paperwork, "medical brigades" will be provided with special computer-tablets and mobile medical-diagnostic tools.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Ministry of Health (A.M. </w:t>
      </w:r>
      <w:proofErr w:type="spellStart"/>
      <w:r w:rsidRPr="005A54F7">
        <w:rPr>
          <w:rFonts w:ascii="Times New Roman" w:hAnsi="Times New Roman" w:cs="Times New Roman"/>
          <w:sz w:val="28"/>
          <w:szCs w:val="28"/>
          <w:lang w:val="en-US"/>
        </w:rPr>
        <w:t>Khadjibaev</w:t>
      </w:r>
      <w:proofErr w:type="spellEnd"/>
      <w:r w:rsidRPr="005A54F7">
        <w:rPr>
          <w:rFonts w:ascii="Times New Roman" w:hAnsi="Times New Roman" w:cs="Times New Roman"/>
          <w:sz w:val="28"/>
          <w:szCs w:val="28"/>
          <w:lang w:val="en-US"/>
        </w:rPr>
        <w:t>):</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The Ministry of Finance (T.A. </w:t>
      </w:r>
      <w:proofErr w:type="spellStart"/>
      <w:r w:rsidRPr="005A54F7">
        <w:rPr>
          <w:rFonts w:ascii="Times New Roman" w:hAnsi="Times New Roman" w:cs="Times New Roman"/>
          <w:sz w:val="28"/>
          <w:szCs w:val="28"/>
          <w:lang w:val="en-US"/>
        </w:rPr>
        <w:t>Ishmetov</w:t>
      </w:r>
      <w:proofErr w:type="spellEnd"/>
      <w:r w:rsidRPr="005A54F7">
        <w:rPr>
          <w:rFonts w:ascii="Times New Roman" w:hAnsi="Times New Roman" w:cs="Times New Roman"/>
          <w:sz w:val="28"/>
          <w:szCs w:val="28"/>
          <w:lang w:val="en-US"/>
        </w:rPr>
        <w:t xml:space="preserve">, J.I. </w:t>
      </w:r>
      <w:proofErr w:type="spellStart"/>
      <w:r w:rsidRPr="005A54F7">
        <w:rPr>
          <w:rFonts w:ascii="Times New Roman" w:hAnsi="Times New Roman" w:cs="Times New Roman"/>
          <w:sz w:val="28"/>
          <w:szCs w:val="28"/>
          <w:lang w:val="en-US"/>
        </w:rPr>
        <w:t>Abro'ev</w:t>
      </w:r>
      <w:proofErr w:type="spellEnd"/>
      <w:r w:rsidRPr="005A54F7">
        <w:rPr>
          <w:rFonts w:ascii="Times New Roman" w:hAnsi="Times New Roman" w:cs="Times New Roman"/>
          <w:sz w:val="28"/>
          <w:szCs w:val="28"/>
          <w:lang w:val="en-US"/>
        </w:rPr>
        <w:t xml:space="preserve">), the Council of Ministers of the Republic of </w:t>
      </w:r>
      <w:proofErr w:type="spellStart"/>
      <w:r w:rsidRPr="005A54F7">
        <w:rPr>
          <w:rFonts w:ascii="Times New Roman" w:hAnsi="Times New Roman" w:cs="Times New Roman"/>
          <w:sz w:val="28"/>
          <w:szCs w:val="28"/>
          <w:lang w:val="en-US"/>
        </w:rPr>
        <w:t>Karakalpakstan</w:t>
      </w:r>
      <w:proofErr w:type="spellEnd"/>
      <w:r w:rsidRPr="005A54F7">
        <w:rPr>
          <w:rFonts w:ascii="Times New Roman" w:hAnsi="Times New Roman" w:cs="Times New Roman"/>
          <w:sz w:val="28"/>
          <w:szCs w:val="28"/>
          <w:lang w:val="en-US"/>
        </w:rPr>
        <w:t>, within the framework of local budget funds allocated together with the regional and Tashkent city governments, improved medical prevention and patronage service until the end of the year in 26 d</w:t>
      </w:r>
      <w:r w:rsidRPr="005A54F7">
        <w:rPr>
          <w:rFonts w:ascii="Times New Roman" w:hAnsi="Times New Roman" w:cs="Times New Roman"/>
          <w:sz w:val="28"/>
          <w:szCs w:val="28"/>
          <w:lang w:val="en-US"/>
        </w:rPr>
        <w:t>istricts listed in Appendix 1 (</w:t>
      </w:r>
      <w:r w:rsidRPr="005A54F7">
        <w:rPr>
          <w:rFonts w:ascii="Times New Roman" w:hAnsi="Times New Roman" w:cs="Times New Roman"/>
          <w:sz w:val="28"/>
          <w:szCs w:val="28"/>
          <w:lang w:val="en-US"/>
        </w:rPr>
        <w:t>ensure full implementation in cities) as a priority;</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by the end of the year, confirm the exact classification of the population into groups based on the health and physiological condition of the population;</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gradually introduce the improved medical prevention and patronage service in other regions of the republic;</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approve their exact list in order to provide "medical brigades" with mobile medical-diagnostic equipment within two weeks.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lastRenderedPageBreak/>
        <w:t xml:space="preserve">Within two months, the Council of Ministers of the Republic of </w:t>
      </w:r>
      <w:proofErr w:type="spellStart"/>
      <w:r w:rsidRPr="005A54F7">
        <w:rPr>
          <w:rFonts w:ascii="Times New Roman" w:hAnsi="Times New Roman" w:cs="Times New Roman"/>
          <w:sz w:val="28"/>
          <w:szCs w:val="28"/>
          <w:lang w:val="en-US"/>
        </w:rPr>
        <w:t>Karakalpakstan</w:t>
      </w:r>
      <w:proofErr w:type="spellEnd"/>
      <w:r w:rsidRPr="005A54F7">
        <w:rPr>
          <w:rFonts w:ascii="Times New Roman" w:hAnsi="Times New Roman" w:cs="Times New Roman"/>
          <w:sz w:val="28"/>
          <w:szCs w:val="28"/>
          <w:lang w:val="en-US"/>
        </w:rPr>
        <w:t>, regional and Tashkent city governments: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to provide "medical brigades" with special computer-tablets and mobile medical-diagnostic equipment at the expense of local budget funds. In this case, it should be taken into account that the purchase of these tools is carried out on the basis of uniform technical requirements approved by the Ministry of Health;</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together with the district (city) medical associations, conduct screening of residents and attach them to primary medical and sanitary facilities.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3. Establish such a procedure, according to which:</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Starting from January 1, 2021, the village doctor's office will be renamed as the family doctor's office, and the rural and urban family polyclinic will be renamed as the family polyclinic. In this case, these measures are implemented within existing state units;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based on the population and local needs, as well as in accordance with the list of the Ministry of Health, a medical worker on duty provides services 24 hours a day in family doctor's offices, family polyclinics and multidisciplinary central polyclinics;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the health of the population in the neighborhood, the growth of diseases in the area, hospitalization of the population, referral to the emergency medical service, etc. are determined as indicators of the effectiveness of the family doctor's work;</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Starting from January 1, 2021, a new rating system will be introduced on the efficiency of family doctors and other medical personnel, and depending on its results, these personnel will be incentivized with a one-time monetary reward in the amount of 10 to 30 times the base calculation amount every quarter at the expense of additional funds from the local budget;</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the head of the district (city) medical association is simultaneously the head of the multidisciplinary central polyclinic;</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From January 1, 2021, the head of the district (city) medical association will be given the authority to independently determine the staff of doctors in a narrow field, depending on the need, within the allocated funds;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See previous edit.</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Heads of district (city) multidisciplinary central polyclinics are given the authority to independently redistribute the funds provided for in the cost estimate among the cost groups of the budget classification, if necessary;</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(Paragraph 3 is supplemented by the eighth paragraph based on the Decree of the President of the Republic of Uzbekistan No. PF-6221 dated May 5, 2021 — National database of legislative information, 06.05.2021, No. 06/21/6221/0428)</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The district (city) medical association will be located in the building of the multidisciplinary central polyclinic on the basis of activity dislocation.</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The Ministry of Health (A.M. </w:t>
      </w:r>
      <w:proofErr w:type="spellStart"/>
      <w:r w:rsidRPr="005A54F7">
        <w:rPr>
          <w:rFonts w:ascii="Times New Roman" w:hAnsi="Times New Roman" w:cs="Times New Roman"/>
          <w:sz w:val="28"/>
          <w:szCs w:val="28"/>
          <w:lang w:val="en-US"/>
        </w:rPr>
        <w:t>Khadjibaev</w:t>
      </w:r>
      <w:proofErr w:type="spellEnd"/>
      <w:r w:rsidRPr="005A54F7">
        <w:rPr>
          <w:rFonts w:ascii="Times New Roman" w:hAnsi="Times New Roman" w:cs="Times New Roman"/>
          <w:sz w:val="28"/>
          <w:szCs w:val="28"/>
          <w:lang w:val="en-US"/>
        </w:rPr>
        <w:t xml:space="preserve">) together with the Ministry of Finance (T.A. </w:t>
      </w:r>
      <w:proofErr w:type="spellStart"/>
      <w:r w:rsidRPr="005A54F7">
        <w:rPr>
          <w:rFonts w:ascii="Times New Roman" w:hAnsi="Times New Roman" w:cs="Times New Roman"/>
          <w:sz w:val="28"/>
          <w:szCs w:val="28"/>
          <w:lang w:val="en-US"/>
        </w:rPr>
        <w:t>Ishmetov</w:t>
      </w:r>
      <w:proofErr w:type="spellEnd"/>
      <w:r w:rsidRPr="005A54F7">
        <w:rPr>
          <w:rFonts w:ascii="Times New Roman" w:hAnsi="Times New Roman" w:cs="Times New Roman"/>
          <w:sz w:val="28"/>
          <w:szCs w:val="28"/>
          <w:lang w:val="en-US"/>
        </w:rPr>
        <w:t xml:space="preserve">) and the Ministry of Employment and Labor Relations (N.B. </w:t>
      </w:r>
      <w:proofErr w:type="spellStart"/>
      <w:r w:rsidRPr="005A54F7">
        <w:rPr>
          <w:rFonts w:ascii="Times New Roman" w:hAnsi="Times New Roman" w:cs="Times New Roman"/>
          <w:sz w:val="28"/>
          <w:szCs w:val="28"/>
          <w:lang w:val="en-US"/>
        </w:rPr>
        <w:t>Khusanov</w:t>
      </w:r>
      <w:proofErr w:type="spellEnd"/>
      <w:r w:rsidRPr="005A54F7">
        <w:rPr>
          <w:rFonts w:ascii="Times New Roman" w:hAnsi="Times New Roman" w:cs="Times New Roman"/>
          <w:sz w:val="28"/>
          <w:szCs w:val="28"/>
          <w:lang w:val="en-US"/>
        </w:rPr>
        <w:t>):</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within three months, based on the evaluation indicators specified in this paragraph, introduce a differential system of encouraging the activities of family doctors and "medical brigades";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lastRenderedPageBreak/>
        <w:t>By April 1, 2021, develop and approve updated state regulations of primary medical and sanitary care institutions.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4. In 2021 - 2023, the schedule of establishment of family doctor points and family polyclinics should be approved in accordance with Appendix 2. In addition:</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315 family doctor points, including 100 in 2021, 105 in 2022, and 110 in 2023;</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family polyclinics located in 52 villages, of which 17 in 2021, 18 in 2022 and 17 in 2023;</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Family polyclinics located in 33 cities, of which 7 will be established in 2021, 13 in 2022, and 13 in 2023.</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The following should be designated as sources of financing for the establishment of additional family doctor points and family polyclinics: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Funds of the republican budget of the Republic of </w:t>
      </w:r>
      <w:proofErr w:type="spellStart"/>
      <w:r w:rsidRPr="005A54F7">
        <w:rPr>
          <w:rFonts w:ascii="Times New Roman" w:hAnsi="Times New Roman" w:cs="Times New Roman"/>
          <w:sz w:val="28"/>
          <w:szCs w:val="28"/>
          <w:lang w:val="en-US"/>
        </w:rPr>
        <w:t>Karakalpakstan</w:t>
      </w:r>
      <w:proofErr w:type="spellEnd"/>
      <w:r w:rsidRPr="005A54F7">
        <w:rPr>
          <w:rFonts w:ascii="Times New Roman" w:hAnsi="Times New Roman" w:cs="Times New Roman"/>
          <w:sz w:val="28"/>
          <w:szCs w:val="28"/>
          <w:lang w:val="en-US"/>
        </w:rPr>
        <w:t>, local budgets of regions, Tashkent city;</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sponsorship donations of legal entities and individuals;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other sources not prohibited by law.</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Let it be determined that the Chairman of the Council of Ministers of the Republic of </w:t>
      </w:r>
      <w:proofErr w:type="spellStart"/>
      <w:r w:rsidRPr="005A54F7">
        <w:rPr>
          <w:rFonts w:ascii="Times New Roman" w:hAnsi="Times New Roman" w:cs="Times New Roman"/>
          <w:sz w:val="28"/>
          <w:szCs w:val="28"/>
          <w:lang w:val="en-US"/>
        </w:rPr>
        <w:t>Karakalpakstan</w:t>
      </w:r>
      <w:proofErr w:type="spellEnd"/>
      <w:r w:rsidRPr="005A54F7">
        <w:rPr>
          <w:rFonts w:ascii="Times New Roman" w:hAnsi="Times New Roman" w:cs="Times New Roman"/>
          <w:sz w:val="28"/>
          <w:szCs w:val="28"/>
          <w:lang w:val="en-US"/>
        </w:rPr>
        <w:t>, governors of the regions and the city of Tashkent are personally responsible for the full implementation of the newly established family doctor's centers and family polyclinics, providing them with qualified personnel and implementing the measures specified in this Decree.</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5. Let it be noted that starting from the 2021/2022 academic year:</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based on existing needs, medical faculties will be established at </w:t>
      </w:r>
      <w:proofErr w:type="spellStart"/>
      <w:r w:rsidRPr="005A54F7">
        <w:rPr>
          <w:rFonts w:ascii="Times New Roman" w:hAnsi="Times New Roman" w:cs="Times New Roman"/>
          <w:sz w:val="28"/>
          <w:szCs w:val="28"/>
          <w:lang w:val="en-US"/>
        </w:rPr>
        <w:t>Karshi</w:t>
      </w:r>
      <w:proofErr w:type="spellEnd"/>
      <w:r w:rsidRPr="005A54F7">
        <w:rPr>
          <w:rFonts w:ascii="Times New Roman" w:hAnsi="Times New Roman" w:cs="Times New Roman"/>
          <w:sz w:val="28"/>
          <w:szCs w:val="28"/>
          <w:lang w:val="en-US"/>
        </w:rPr>
        <w:t xml:space="preserve"> State University, </w:t>
      </w:r>
      <w:proofErr w:type="spellStart"/>
      <w:r w:rsidRPr="005A54F7">
        <w:rPr>
          <w:rFonts w:ascii="Times New Roman" w:hAnsi="Times New Roman" w:cs="Times New Roman"/>
          <w:sz w:val="28"/>
          <w:szCs w:val="28"/>
          <w:lang w:val="en-US"/>
        </w:rPr>
        <w:t>Jizzakh</w:t>
      </w:r>
      <w:proofErr w:type="spellEnd"/>
      <w:r w:rsidRPr="005A54F7">
        <w:rPr>
          <w:rFonts w:ascii="Times New Roman" w:hAnsi="Times New Roman" w:cs="Times New Roman"/>
          <w:sz w:val="28"/>
          <w:szCs w:val="28"/>
          <w:lang w:val="en-US"/>
        </w:rPr>
        <w:t xml:space="preserve"> State Pedagogical University, </w:t>
      </w:r>
      <w:proofErr w:type="spellStart"/>
      <w:r w:rsidRPr="005A54F7">
        <w:rPr>
          <w:rFonts w:ascii="Times New Roman" w:hAnsi="Times New Roman" w:cs="Times New Roman"/>
          <w:sz w:val="28"/>
          <w:szCs w:val="28"/>
          <w:lang w:val="en-US"/>
        </w:rPr>
        <w:t>Navoi</w:t>
      </w:r>
      <w:proofErr w:type="spellEnd"/>
      <w:r w:rsidRPr="005A54F7">
        <w:rPr>
          <w:rFonts w:ascii="Times New Roman" w:hAnsi="Times New Roman" w:cs="Times New Roman"/>
          <w:sz w:val="28"/>
          <w:szCs w:val="28"/>
          <w:lang w:val="en-US"/>
        </w:rPr>
        <w:t xml:space="preserve"> State Pedagogical Institute, and </w:t>
      </w:r>
      <w:proofErr w:type="spellStart"/>
      <w:r w:rsidRPr="005A54F7">
        <w:rPr>
          <w:rFonts w:ascii="Times New Roman" w:hAnsi="Times New Roman" w:cs="Times New Roman"/>
          <w:sz w:val="28"/>
          <w:szCs w:val="28"/>
          <w:lang w:val="en-US"/>
        </w:rPr>
        <w:t>Gulistan</w:t>
      </w:r>
      <w:proofErr w:type="spellEnd"/>
      <w:r w:rsidRPr="005A54F7">
        <w:rPr>
          <w:rFonts w:ascii="Times New Roman" w:hAnsi="Times New Roman" w:cs="Times New Roman"/>
          <w:sz w:val="28"/>
          <w:szCs w:val="28"/>
          <w:lang w:val="en-US"/>
        </w:rPr>
        <w:t xml:space="preserve"> State University, including introducing a teaching system based on joint educational programs with leading foreign medical higher education institutions in them and other medical higher education institutions;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clinical bases of medical higher education organizations are established in regional medical institutions, family doctor's centers and family polyclinics, and their graduate students undergo training in these clinical bases;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The system of training assistants of family doctors will be introduced in public health technical schools and medical colleges named after Abu Ali </w:t>
      </w:r>
      <w:proofErr w:type="gramStart"/>
      <w:r w:rsidRPr="005A54F7">
        <w:rPr>
          <w:rFonts w:ascii="Times New Roman" w:hAnsi="Times New Roman" w:cs="Times New Roman"/>
          <w:sz w:val="28"/>
          <w:szCs w:val="28"/>
          <w:lang w:val="en-US"/>
        </w:rPr>
        <w:t>Ibn</w:t>
      </w:r>
      <w:proofErr w:type="gramEnd"/>
      <w:r w:rsidRPr="005A54F7">
        <w:rPr>
          <w:rFonts w:ascii="Times New Roman" w:hAnsi="Times New Roman" w:cs="Times New Roman"/>
          <w:sz w:val="28"/>
          <w:szCs w:val="28"/>
          <w:lang w:val="en-US"/>
        </w:rPr>
        <w:t xml:space="preserve"> </w:t>
      </w:r>
      <w:proofErr w:type="spellStart"/>
      <w:r w:rsidRPr="005A54F7">
        <w:rPr>
          <w:rFonts w:ascii="Times New Roman" w:hAnsi="Times New Roman" w:cs="Times New Roman"/>
          <w:sz w:val="28"/>
          <w:szCs w:val="28"/>
          <w:lang w:val="en-US"/>
        </w:rPr>
        <w:t>Sina</w:t>
      </w:r>
      <w:proofErr w:type="spellEnd"/>
      <w:r w:rsidRPr="005A54F7">
        <w:rPr>
          <w:rFonts w:ascii="Times New Roman" w:hAnsi="Times New Roman" w:cs="Times New Roman"/>
          <w:sz w:val="28"/>
          <w:szCs w:val="28"/>
          <w:lang w:val="en-US"/>
        </w:rPr>
        <w:t>. In doing so, the Ministry of Health will introduce a completely new system of training assistants of family doctors in technical schools and colleges, taking into account the recommendations and suggestions of the World Health Organization;</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Public health technical schools and medical colleges named after Abu Ali ibn </w:t>
      </w:r>
      <w:proofErr w:type="spellStart"/>
      <w:r w:rsidRPr="005A54F7">
        <w:rPr>
          <w:rFonts w:ascii="Times New Roman" w:hAnsi="Times New Roman" w:cs="Times New Roman"/>
          <w:sz w:val="28"/>
          <w:szCs w:val="28"/>
          <w:lang w:val="en-US"/>
        </w:rPr>
        <w:t>Sina</w:t>
      </w:r>
      <w:proofErr w:type="spellEnd"/>
      <w:r w:rsidRPr="005A54F7">
        <w:rPr>
          <w:rFonts w:ascii="Times New Roman" w:hAnsi="Times New Roman" w:cs="Times New Roman"/>
          <w:sz w:val="28"/>
          <w:szCs w:val="28"/>
          <w:lang w:val="en-US"/>
        </w:rPr>
        <w:t xml:space="preserve"> are attached to family doctor centers and family polyclinics, and their students practice in these institutions based on their specialty.</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The Ministry of Higher and Secondary Special Education together with the Ministry of Health, the Council of Ministers of the Republic of </w:t>
      </w:r>
      <w:proofErr w:type="spellStart"/>
      <w:r w:rsidRPr="005A54F7">
        <w:rPr>
          <w:rFonts w:ascii="Times New Roman" w:hAnsi="Times New Roman" w:cs="Times New Roman"/>
          <w:sz w:val="28"/>
          <w:szCs w:val="28"/>
          <w:lang w:val="en-US"/>
        </w:rPr>
        <w:t>Karakalpakstan</w:t>
      </w:r>
      <w:proofErr w:type="spellEnd"/>
      <w:r w:rsidRPr="005A54F7">
        <w:rPr>
          <w:rFonts w:ascii="Times New Roman" w:hAnsi="Times New Roman" w:cs="Times New Roman"/>
          <w:sz w:val="28"/>
          <w:szCs w:val="28"/>
          <w:lang w:val="en-US"/>
        </w:rPr>
        <w:t xml:space="preserve"> and the regional governments should implement the measures provided for in this paragraph.</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6. Starting from 2021, the "Village doctor" program should be introduced for doctors of family doctor centers and family polyclinics in remote and remote areas.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It should be noted that within the framework of the "Village Doctor" program:</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See previous edit.</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lastRenderedPageBreak/>
        <w:t xml:space="preserve">When doctors living in other regions are hired at family doctor's centers and family polyclinics located in remote and remote areas, they will be given one-time funds in the amount of 30 million </w:t>
      </w:r>
      <w:proofErr w:type="spellStart"/>
      <w:r w:rsidRPr="005A54F7">
        <w:rPr>
          <w:rFonts w:ascii="Times New Roman" w:hAnsi="Times New Roman" w:cs="Times New Roman"/>
          <w:sz w:val="28"/>
          <w:szCs w:val="28"/>
          <w:lang w:val="en-US"/>
        </w:rPr>
        <w:t>soums</w:t>
      </w:r>
      <w:proofErr w:type="spellEnd"/>
      <w:r w:rsidRPr="005A54F7">
        <w:rPr>
          <w:rFonts w:ascii="Times New Roman" w:hAnsi="Times New Roman" w:cs="Times New Roman"/>
          <w:sz w:val="28"/>
          <w:szCs w:val="28"/>
          <w:lang w:val="en-US"/>
        </w:rPr>
        <w:t xml:space="preserve"> on the condition that they work for at least 3 years, and those who do not have housing will be given service housing for 3 years or basic monthly rent payments in the amount of 2 times the calculated amount are compensated from the State budget;</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(The third paragraph of clause 6 is amended by the Decree of the President of the Republic of Uzbekistan No. PF-6221 of May 5, 2021 — National Legislative Information Database, 05/06/2021, No. 06/21/6221/0428)</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the list of remote and remote areas is approved by the Cabinet of Ministers;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The Council of Ministers of the Republic of </w:t>
      </w:r>
      <w:proofErr w:type="spellStart"/>
      <w:r w:rsidRPr="005A54F7">
        <w:rPr>
          <w:rFonts w:ascii="Times New Roman" w:hAnsi="Times New Roman" w:cs="Times New Roman"/>
          <w:sz w:val="28"/>
          <w:szCs w:val="28"/>
          <w:lang w:val="en-US"/>
        </w:rPr>
        <w:t>Karakalpakstan</w:t>
      </w:r>
      <w:proofErr w:type="spellEnd"/>
      <w:r w:rsidRPr="005A54F7">
        <w:rPr>
          <w:rFonts w:ascii="Times New Roman" w:hAnsi="Times New Roman" w:cs="Times New Roman"/>
          <w:sz w:val="28"/>
          <w:szCs w:val="28"/>
          <w:lang w:val="en-US"/>
        </w:rPr>
        <w:t xml:space="preserve"> and regional </w:t>
      </w:r>
      <w:proofErr w:type="spellStart"/>
      <w:r w:rsidRPr="005A54F7">
        <w:rPr>
          <w:rFonts w:ascii="Times New Roman" w:hAnsi="Times New Roman" w:cs="Times New Roman"/>
          <w:sz w:val="28"/>
          <w:szCs w:val="28"/>
          <w:lang w:val="en-US"/>
        </w:rPr>
        <w:t>hokimitas</w:t>
      </w:r>
      <w:proofErr w:type="spellEnd"/>
      <w:r w:rsidRPr="005A54F7">
        <w:rPr>
          <w:rFonts w:ascii="Times New Roman" w:hAnsi="Times New Roman" w:cs="Times New Roman"/>
          <w:sz w:val="28"/>
          <w:szCs w:val="28"/>
          <w:lang w:val="en-US"/>
        </w:rPr>
        <w:t xml:space="preserve"> prepare and regularly update a list of vacant doctor positions based on the need for doctors in remote and remote areas;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In order to use the opportunities specified in this clause, a contract will be concluded between the doctors and the Council of Ministers of the Republic of </w:t>
      </w:r>
      <w:proofErr w:type="spellStart"/>
      <w:r w:rsidRPr="005A54F7">
        <w:rPr>
          <w:rFonts w:ascii="Times New Roman" w:hAnsi="Times New Roman" w:cs="Times New Roman"/>
          <w:sz w:val="28"/>
          <w:szCs w:val="28"/>
          <w:lang w:val="en-US"/>
        </w:rPr>
        <w:t>Karakalpakstan</w:t>
      </w:r>
      <w:proofErr w:type="spellEnd"/>
      <w:r w:rsidRPr="005A54F7">
        <w:rPr>
          <w:rFonts w:ascii="Times New Roman" w:hAnsi="Times New Roman" w:cs="Times New Roman"/>
          <w:sz w:val="28"/>
          <w:szCs w:val="28"/>
          <w:lang w:val="en-US"/>
        </w:rPr>
        <w:t xml:space="preserve"> and regional governments.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It should be determined that the financing of the "Village Doctor" program will be carried out from the republican budget of the Republic of </w:t>
      </w:r>
      <w:proofErr w:type="spellStart"/>
      <w:r w:rsidRPr="005A54F7">
        <w:rPr>
          <w:rFonts w:ascii="Times New Roman" w:hAnsi="Times New Roman" w:cs="Times New Roman"/>
          <w:sz w:val="28"/>
          <w:szCs w:val="28"/>
          <w:lang w:val="en-US"/>
        </w:rPr>
        <w:t>Karakalpakstan</w:t>
      </w:r>
      <w:proofErr w:type="spellEnd"/>
      <w:r w:rsidRPr="005A54F7">
        <w:rPr>
          <w:rFonts w:ascii="Times New Roman" w:hAnsi="Times New Roman" w:cs="Times New Roman"/>
          <w:sz w:val="28"/>
          <w:szCs w:val="28"/>
          <w:lang w:val="en-US"/>
        </w:rPr>
        <w:t xml:space="preserve"> and the local budgets of the regions.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Council of Ministers of the Republic of </w:t>
      </w:r>
      <w:proofErr w:type="spellStart"/>
      <w:r w:rsidRPr="005A54F7">
        <w:rPr>
          <w:rFonts w:ascii="Times New Roman" w:hAnsi="Times New Roman" w:cs="Times New Roman"/>
          <w:sz w:val="28"/>
          <w:szCs w:val="28"/>
          <w:lang w:val="en-US"/>
        </w:rPr>
        <w:t>Karakalpakstan</w:t>
      </w:r>
      <w:proofErr w:type="spellEnd"/>
      <w:r w:rsidRPr="005A54F7">
        <w:rPr>
          <w:rFonts w:ascii="Times New Roman" w:hAnsi="Times New Roman" w:cs="Times New Roman"/>
          <w:sz w:val="28"/>
          <w:szCs w:val="28"/>
          <w:lang w:val="en-US"/>
        </w:rPr>
        <w:t xml:space="preserve"> and regional governments: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within one month, determine the needs and applicants for doctors in family doctor centers and family polyclinics in each neighborhood, provide them with housing and funding, and also submit a proposal to the Ministry of Health to increase the admission parameters for training them in medical institutions of higher education;</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together with district governors and commercial banks, ensure that the houses being built on the basis of mortgage programs are first allocated to doctors who are employed in family doctor centers and family polyclinics.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The Ministry of Finance, together with the Ministry of Health, should allocate up to 20 billion </w:t>
      </w:r>
      <w:proofErr w:type="spellStart"/>
      <w:r w:rsidRPr="005A54F7">
        <w:rPr>
          <w:rFonts w:ascii="Times New Roman" w:hAnsi="Times New Roman" w:cs="Times New Roman"/>
          <w:sz w:val="28"/>
          <w:szCs w:val="28"/>
          <w:lang w:val="en-US"/>
        </w:rPr>
        <w:t>soums</w:t>
      </w:r>
      <w:proofErr w:type="spellEnd"/>
      <w:r w:rsidRPr="005A54F7">
        <w:rPr>
          <w:rFonts w:ascii="Times New Roman" w:hAnsi="Times New Roman" w:cs="Times New Roman"/>
          <w:sz w:val="28"/>
          <w:szCs w:val="28"/>
          <w:lang w:val="en-US"/>
        </w:rPr>
        <w:t xml:space="preserve"> from the State budget next year to finance the measures specified in this paragraph.</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7. The following shall be prohibited:</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involvement of medical personnel in all types of work not related to service obligations;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to attract medical workers to meetings and other events not related to their professional activities, to organize their forced subscription to printed publications.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The Chairman of the Council of Ministers of the Republic of </w:t>
      </w:r>
      <w:proofErr w:type="spellStart"/>
      <w:r w:rsidRPr="005A54F7">
        <w:rPr>
          <w:rFonts w:ascii="Times New Roman" w:hAnsi="Times New Roman" w:cs="Times New Roman"/>
          <w:sz w:val="28"/>
          <w:szCs w:val="28"/>
          <w:lang w:val="en-US"/>
        </w:rPr>
        <w:t>Karakalpakstan</w:t>
      </w:r>
      <w:proofErr w:type="spellEnd"/>
      <w:r w:rsidRPr="005A54F7">
        <w:rPr>
          <w:rFonts w:ascii="Times New Roman" w:hAnsi="Times New Roman" w:cs="Times New Roman"/>
          <w:sz w:val="28"/>
          <w:szCs w:val="28"/>
          <w:lang w:val="en-US"/>
        </w:rPr>
        <w:t>, mayors of regions and Tashkent city, district and city mayors, heads of other state bodies and organizations should be strictly warned that in case of violation of these requirements, they will be held accountable.</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The General Prosecutor's Office (N.T. </w:t>
      </w:r>
      <w:proofErr w:type="spellStart"/>
      <w:r w:rsidRPr="005A54F7">
        <w:rPr>
          <w:rFonts w:ascii="Times New Roman" w:hAnsi="Times New Roman" w:cs="Times New Roman"/>
          <w:sz w:val="28"/>
          <w:szCs w:val="28"/>
          <w:lang w:val="en-US"/>
        </w:rPr>
        <w:t>Yoldoshev</w:t>
      </w:r>
      <w:proofErr w:type="spellEnd"/>
      <w:r w:rsidRPr="005A54F7">
        <w:rPr>
          <w:rFonts w:ascii="Times New Roman" w:hAnsi="Times New Roman" w:cs="Times New Roman"/>
          <w:sz w:val="28"/>
          <w:szCs w:val="28"/>
          <w:lang w:val="en-US"/>
        </w:rPr>
        <w:t xml:space="preserve">) together with the Ministry of Employment and Labor Relations should conduct regular control measures on compliance with the requirements of legal documents in order to timely identify and </w:t>
      </w:r>
      <w:r w:rsidRPr="005A54F7">
        <w:rPr>
          <w:rFonts w:ascii="Times New Roman" w:hAnsi="Times New Roman" w:cs="Times New Roman"/>
          <w:sz w:val="28"/>
          <w:szCs w:val="28"/>
          <w:lang w:val="en-US"/>
        </w:rPr>
        <w:lastRenderedPageBreak/>
        <w:t>eliminate cases of restrictions on the rights and freedoms of medical workers and ensure that the guilty persons are brought to justice.</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8. Let it be noted that:</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regardless of the form of ownership, the employer of each enterprise, institution and organization is personally responsible for the medical examination of his employees on the day of the medical examination;</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Regardless of the form of ownership, the employees who are being recruited to each enterprise, institution and organization must inform the employers about the day of their medical examination.</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The Ministry of Employment and Labor Relations (N.B. </w:t>
      </w:r>
      <w:proofErr w:type="spellStart"/>
      <w:r w:rsidRPr="005A54F7">
        <w:rPr>
          <w:rFonts w:ascii="Times New Roman" w:hAnsi="Times New Roman" w:cs="Times New Roman"/>
          <w:sz w:val="28"/>
          <w:szCs w:val="28"/>
          <w:lang w:val="en-US"/>
        </w:rPr>
        <w:t>Khusanov</w:t>
      </w:r>
      <w:proofErr w:type="spellEnd"/>
      <w:r w:rsidRPr="005A54F7">
        <w:rPr>
          <w:rFonts w:ascii="Times New Roman" w:hAnsi="Times New Roman" w:cs="Times New Roman"/>
          <w:sz w:val="28"/>
          <w:szCs w:val="28"/>
          <w:lang w:val="en-US"/>
        </w:rPr>
        <w:t>) established systematic control over compliance with these requirements by employers by the State Labor Inspectorate, and, in necessary cases, against officials who violated them in the legislation</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9. Starting from January 1, 2021, a special assessment system of working conditions should be introduced instead of attestation of workplaces with regard to working conditions and the risk of injury to workers and employees of equipment.</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Let it be noted that:</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in the process of special assessment, first of all, it is focused on eliminating the impact of dangerous and harmful factors in the workplace on the level of health of the employee;</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an occupational hygiene specialist with a higher education is compulsorily included in the special assessment staff;</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special assessment is carried out only by an organization (legal entities) with a certificate that has the right to perform special assessment work on its employees in the state unit.</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The Cabinet:</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ensure the full implementation of the special evaluation system during 2021-2023;</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By January 1, 2021, ensure the creation of a single electronic platform base for the introduction of the data entry and analysis mechanism for the special assessment of labor conditions and its full operation by February 1, 2021.</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10. Take into account that the World Health Organization adopted a special resolution on the development of palliative care services in 2014.</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The Ministry of Health (</w:t>
      </w:r>
      <w:proofErr w:type="spellStart"/>
      <w:r w:rsidRPr="005A54F7">
        <w:rPr>
          <w:rFonts w:ascii="Times New Roman" w:hAnsi="Times New Roman" w:cs="Times New Roman"/>
          <w:sz w:val="28"/>
          <w:szCs w:val="28"/>
          <w:lang w:val="en-US"/>
        </w:rPr>
        <w:t>A.Sh</w:t>
      </w:r>
      <w:proofErr w:type="spellEnd"/>
      <w:r w:rsidRPr="005A54F7">
        <w:rPr>
          <w:rFonts w:ascii="Times New Roman" w:hAnsi="Times New Roman" w:cs="Times New Roman"/>
          <w:sz w:val="28"/>
          <w:szCs w:val="28"/>
          <w:lang w:val="en-US"/>
        </w:rPr>
        <w:t xml:space="preserve">. </w:t>
      </w:r>
      <w:proofErr w:type="spellStart"/>
      <w:r w:rsidRPr="005A54F7">
        <w:rPr>
          <w:rFonts w:ascii="Times New Roman" w:hAnsi="Times New Roman" w:cs="Times New Roman"/>
          <w:sz w:val="28"/>
          <w:szCs w:val="28"/>
          <w:lang w:val="en-US"/>
        </w:rPr>
        <w:t>Inoyatov</w:t>
      </w:r>
      <w:proofErr w:type="spellEnd"/>
      <w:r w:rsidRPr="005A54F7">
        <w:rPr>
          <w:rFonts w:ascii="Times New Roman" w:hAnsi="Times New Roman" w:cs="Times New Roman"/>
          <w:sz w:val="28"/>
          <w:szCs w:val="28"/>
          <w:lang w:val="en-US"/>
        </w:rPr>
        <w:t xml:space="preserve">, E.I. </w:t>
      </w:r>
      <w:proofErr w:type="spellStart"/>
      <w:r w:rsidRPr="005A54F7">
        <w:rPr>
          <w:rFonts w:ascii="Times New Roman" w:hAnsi="Times New Roman" w:cs="Times New Roman"/>
          <w:sz w:val="28"/>
          <w:szCs w:val="28"/>
          <w:lang w:val="en-US"/>
        </w:rPr>
        <w:t>Basitkhanova</w:t>
      </w:r>
      <w:proofErr w:type="spellEnd"/>
      <w:r w:rsidRPr="005A54F7">
        <w:rPr>
          <w:rFonts w:ascii="Times New Roman" w:hAnsi="Times New Roman" w:cs="Times New Roman"/>
          <w:sz w:val="28"/>
          <w:szCs w:val="28"/>
          <w:lang w:val="en-US"/>
        </w:rPr>
        <w:t>) involving the experts of the World Health Organization and UNICEF, together with the Ministry of Employment and Labor Relations and other interested organizations, until May 1, 2021, the President of the Republic of Uzbekistan in 2021-2025 Submit the draft decision to the Cabinet of Ministers in accordance with the established procedure to approve the concept of development of palliative medical services in Uzbekistan together with the "Roadmap" for target indicators (indicators) and the years for its implementation.</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11. Anti-corruption agency (A.E. </w:t>
      </w:r>
      <w:proofErr w:type="spellStart"/>
      <w:r w:rsidRPr="005A54F7">
        <w:rPr>
          <w:rFonts w:ascii="Times New Roman" w:hAnsi="Times New Roman" w:cs="Times New Roman"/>
          <w:sz w:val="28"/>
          <w:szCs w:val="28"/>
          <w:lang w:val="en-US"/>
        </w:rPr>
        <w:t>Burkhanov</w:t>
      </w:r>
      <w:proofErr w:type="spellEnd"/>
      <w:r w:rsidRPr="005A54F7">
        <w:rPr>
          <w:rFonts w:ascii="Times New Roman" w:hAnsi="Times New Roman" w:cs="Times New Roman"/>
          <w:sz w:val="28"/>
          <w:szCs w:val="28"/>
          <w:lang w:val="en-US"/>
        </w:rPr>
        <w:t xml:space="preserve">) together with the Ministry of Health (A.M. </w:t>
      </w:r>
      <w:proofErr w:type="spellStart"/>
      <w:r w:rsidRPr="005A54F7">
        <w:rPr>
          <w:rFonts w:ascii="Times New Roman" w:hAnsi="Times New Roman" w:cs="Times New Roman"/>
          <w:sz w:val="28"/>
          <w:szCs w:val="28"/>
          <w:lang w:val="en-US"/>
        </w:rPr>
        <w:t>Khadjibaev</w:t>
      </w:r>
      <w:proofErr w:type="spellEnd"/>
      <w:r w:rsidRPr="005A54F7">
        <w:rPr>
          <w:rFonts w:ascii="Times New Roman" w:hAnsi="Times New Roman" w:cs="Times New Roman"/>
          <w:sz w:val="28"/>
          <w:szCs w:val="28"/>
          <w:lang w:val="en-US"/>
        </w:rPr>
        <w:t xml:space="preserve">) should develop a program for the implementation of the "Corruption-free sphere" project in the health care system within one month. At the </w:t>
      </w:r>
      <w:r w:rsidRPr="005A54F7">
        <w:rPr>
          <w:rFonts w:ascii="Times New Roman" w:hAnsi="Times New Roman" w:cs="Times New Roman"/>
          <w:sz w:val="28"/>
          <w:szCs w:val="28"/>
          <w:lang w:val="en-US"/>
        </w:rPr>
        <w:lastRenderedPageBreak/>
        <w:t>entrances of every family doctor's office, family polyclinic and hospital, appeals to prevent corruption, "hotlines" and other promotional materials should be placed.</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12. "</w:t>
      </w:r>
      <w:proofErr w:type="spellStart"/>
      <w:r w:rsidRPr="005A54F7">
        <w:rPr>
          <w:rFonts w:ascii="Times New Roman" w:hAnsi="Times New Roman" w:cs="Times New Roman"/>
          <w:sz w:val="28"/>
          <w:szCs w:val="28"/>
          <w:lang w:val="en-US"/>
        </w:rPr>
        <w:t>Uzbekkino</w:t>
      </w:r>
      <w:proofErr w:type="spellEnd"/>
      <w:r w:rsidRPr="005A54F7">
        <w:rPr>
          <w:rFonts w:ascii="Times New Roman" w:hAnsi="Times New Roman" w:cs="Times New Roman"/>
          <w:sz w:val="28"/>
          <w:szCs w:val="28"/>
          <w:lang w:val="en-US"/>
        </w:rPr>
        <w:t>" National Agency, together with the Republican Center for Spirituality and Enlightenment, the Ministry of Culture, and the National Television and Radio Company of Uzbekistan, should develop video clips, scientific and popular shows, artistic and documentary films glorifying the profession of medical workers in order to convey to the public the essence of reforms in the field of health care. show them continuously on television and place them on television and radio channels as a social advertisement.</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The Information and Mass Communications Agency, the National Information Agency of Uzbekistan, and the National Television and Radio Company of Uzbekistan should organize wide coverage of the goals and tasks of this Decree in the mass media.</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The Chairman of the Council of Ministers of the Republic of </w:t>
      </w:r>
      <w:proofErr w:type="spellStart"/>
      <w:r w:rsidRPr="005A54F7">
        <w:rPr>
          <w:rFonts w:ascii="Times New Roman" w:hAnsi="Times New Roman" w:cs="Times New Roman"/>
          <w:sz w:val="28"/>
          <w:szCs w:val="28"/>
          <w:lang w:val="en-US"/>
        </w:rPr>
        <w:t>Karakalpakstan</w:t>
      </w:r>
      <w:proofErr w:type="spellEnd"/>
      <w:r w:rsidRPr="005A54F7">
        <w:rPr>
          <w:rFonts w:ascii="Times New Roman" w:hAnsi="Times New Roman" w:cs="Times New Roman"/>
          <w:sz w:val="28"/>
          <w:szCs w:val="28"/>
          <w:lang w:val="en-US"/>
        </w:rPr>
        <w:t>, the mayors of the regions and the city of Tashkent should constantly organize the work of forming a healthy lifestyle, ensuring the public health of the population, and widely covering the goals and tasks of this Decree in the regional TV channels and mass media.</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13. Some documents of the President of the Republic of Uzbekistan should be amended in accordance with Appendix 3.</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14. The Ministry of Health, together with the relevant ministries and agencies, should make proposals to the Cabinet of Ministers about the changes and additions to the legal documents arising from this Decree within a period of three months.</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15. The Minister of Health A.M. is responsible and personally liable for the effective implementation of this Decree. </w:t>
      </w:r>
      <w:proofErr w:type="spellStart"/>
      <w:r w:rsidRPr="005A54F7">
        <w:rPr>
          <w:rFonts w:ascii="Times New Roman" w:hAnsi="Times New Roman" w:cs="Times New Roman"/>
          <w:sz w:val="28"/>
          <w:szCs w:val="28"/>
          <w:lang w:val="en-US"/>
        </w:rPr>
        <w:t>Khadjibaev</w:t>
      </w:r>
      <w:proofErr w:type="spellEnd"/>
      <w:r w:rsidRPr="005A54F7">
        <w:rPr>
          <w:rFonts w:ascii="Times New Roman" w:hAnsi="Times New Roman" w:cs="Times New Roman"/>
          <w:sz w:val="28"/>
          <w:szCs w:val="28"/>
          <w:lang w:val="en-US"/>
        </w:rPr>
        <w:t xml:space="preserve">, First Deputy Minister of Health </w:t>
      </w:r>
      <w:proofErr w:type="spellStart"/>
      <w:r w:rsidRPr="005A54F7">
        <w:rPr>
          <w:rFonts w:ascii="Times New Roman" w:hAnsi="Times New Roman" w:cs="Times New Roman"/>
          <w:sz w:val="28"/>
          <w:szCs w:val="28"/>
          <w:lang w:val="en-US"/>
        </w:rPr>
        <w:t>A.Sh</w:t>
      </w:r>
      <w:proofErr w:type="spellEnd"/>
      <w:r w:rsidRPr="005A54F7">
        <w:rPr>
          <w:rFonts w:ascii="Times New Roman" w:hAnsi="Times New Roman" w:cs="Times New Roman"/>
          <w:sz w:val="28"/>
          <w:szCs w:val="28"/>
          <w:lang w:val="en-US"/>
        </w:rPr>
        <w:t xml:space="preserve">. </w:t>
      </w:r>
      <w:proofErr w:type="spellStart"/>
      <w:r w:rsidRPr="005A54F7">
        <w:rPr>
          <w:rFonts w:ascii="Times New Roman" w:hAnsi="Times New Roman" w:cs="Times New Roman"/>
          <w:sz w:val="28"/>
          <w:szCs w:val="28"/>
          <w:lang w:val="en-US"/>
        </w:rPr>
        <w:t>Inoyatov</w:t>
      </w:r>
      <w:proofErr w:type="spellEnd"/>
      <w:r w:rsidRPr="005A54F7">
        <w:rPr>
          <w:rFonts w:ascii="Times New Roman" w:hAnsi="Times New Roman" w:cs="Times New Roman"/>
          <w:sz w:val="28"/>
          <w:szCs w:val="28"/>
          <w:lang w:val="en-US"/>
        </w:rPr>
        <w:t xml:space="preserve">, the Chairman of the Council of Ministers of the Republic of </w:t>
      </w:r>
      <w:proofErr w:type="spellStart"/>
      <w:r w:rsidRPr="005A54F7">
        <w:rPr>
          <w:rFonts w:ascii="Times New Roman" w:hAnsi="Times New Roman" w:cs="Times New Roman"/>
          <w:sz w:val="28"/>
          <w:szCs w:val="28"/>
          <w:lang w:val="en-US"/>
        </w:rPr>
        <w:t>Karakalpakstan</w:t>
      </w:r>
      <w:proofErr w:type="spellEnd"/>
      <w:r w:rsidRPr="005A54F7">
        <w:rPr>
          <w:rFonts w:ascii="Times New Roman" w:hAnsi="Times New Roman" w:cs="Times New Roman"/>
          <w:sz w:val="28"/>
          <w:szCs w:val="28"/>
          <w:lang w:val="en-US"/>
        </w:rPr>
        <w:t>, governors of regions and the city of Tashkent should be appointed.</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First Deputy Advisor to the President of </w:t>
      </w:r>
      <w:r w:rsidRPr="005A54F7">
        <w:rPr>
          <w:rFonts w:ascii="Times New Roman" w:hAnsi="Times New Roman" w:cs="Times New Roman"/>
          <w:sz w:val="28"/>
          <w:szCs w:val="28"/>
          <w:lang w:val="en-US"/>
        </w:rPr>
        <w:t xml:space="preserve">the Republic of Uzbekistan </w:t>
      </w:r>
      <w:proofErr w:type="spellStart"/>
      <w:r w:rsidRPr="005A54F7">
        <w:rPr>
          <w:rFonts w:ascii="Times New Roman" w:hAnsi="Times New Roman" w:cs="Times New Roman"/>
          <w:sz w:val="28"/>
          <w:szCs w:val="28"/>
          <w:lang w:val="en-US"/>
        </w:rPr>
        <w:t>L.</w:t>
      </w:r>
      <w:proofErr w:type="gramStart"/>
      <w:r w:rsidRPr="005A54F7">
        <w:rPr>
          <w:rFonts w:ascii="Times New Roman" w:hAnsi="Times New Roman" w:cs="Times New Roman"/>
          <w:sz w:val="28"/>
          <w:szCs w:val="28"/>
          <w:lang w:val="en-US"/>
        </w:rPr>
        <w:t>N.</w:t>
      </w:r>
      <w:r w:rsidRPr="005A54F7">
        <w:rPr>
          <w:rFonts w:ascii="Times New Roman" w:hAnsi="Times New Roman" w:cs="Times New Roman"/>
          <w:sz w:val="28"/>
          <w:szCs w:val="28"/>
          <w:lang w:val="en-US"/>
        </w:rPr>
        <w:t>Tuychiev</w:t>
      </w:r>
      <w:proofErr w:type="spellEnd"/>
      <w:proofErr w:type="gramEnd"/>
      <w:r w:rsidRPr="005A54F7">
        <w:rPr>
          <w:rFonts w:ascii="Times New Roman" w:hAnsi="Times New Roman" w:cs="Times New Roman"/>
          <w:sz w:val="28"/>
          <w:szCs w:val="28"/>
          <w:lang w:val="en-US"/>
        </w:rPr>
        <w:t xml:space="preserve">, Minister of Health A.M. </w:t>
      </w:r>
      <w:proofErr w:type="spellStart"/>
      <w:r w:rsidRPr="005A54F7">
        <w:rPr>
          <w:rFonts w:ascii="Times New Roman" w:hAnsi="Times New Roman" w:cs="Times New Roman"/>
          <w:sz w:val="28"/>
          <w:szCs w:val="28"/>
          <w:lang w:val="en-US"/>
        </w:rPr>
        <w:t>Khadjibaev</w:t>
      </w:r>
      <w:proofErr w:type="spellEnd"/>
      <w:r w:rsidRPr="005A54F7">
        <w:rPr>
          <w:rFonts w:ascii="Times New Roman" w:hAnsi="Times New Roman" w:cs="Times New Roman"/>
          <w:sz w:val="28"/>
          <w:szCs w:val="28"/>
          <w:lang w:val="en-US"/>
        </w:rPr>
        <w:t xml:space="preserve"> and First Deputy Minister of Health </w:t>
      </w:r>
      <w:proofErr w:type="spellStart"/>
      <w:r w:rsidRPr="005A54F7">
        <w:rPr>
          <w:rFonts w:ascii="Times New Roman" w:hAnsi="Times New Roman" w:cs="Times New Roman"/>
          <w:sz w:val="28"/>
          <w:szCs w:val="28"/>
          <w:lang w:val="en-US"/>
        </w:rPr>
        <w:t>A.Sh</w:t>
      </w:r>
      <w:proofErr w:type="spellEnd"/>
      <w:r w:rsidRPr="005A54F7">
        <w:rPr>
          <w:rFonts w:ascii="Times New Roman" w:hAnsi="Times New Roman" w:cs="Times New Roman"/>
          <w:sz w:val="28"/>
          <w:szCs w:val="28"/>
          <w:lang w:val="en-US"/>
        </w:rPr>
        <w:t xml:space="preserve">. </w:t>
      </w:r>
      <w:proofErr w:type="spellStart"/>
      <w:r w:rsidRPr="005A54F7">
        <w:rPr>
          <w:rFonts w:ascii="Times New Roman" w:hAnsi="Times New Roman" w:cs="Times New Roman"/>
          <w:sz w:val="28"/>
          <w:szCs w:val="28"/>
          <w:lang w:val="en-US"/>
        </w:rPr>
        <w:t>Inoyatov</w:t>
      </w:r>
      <w:proofErr w:type="spellEnd"/>
      <w:r w:rsidRPr="005A54F7">
        <w:rPr>
          <w:rFonts w:ascii="Times New Roman" w:hAnsi="Times New Roman" w:cs="Times New Roman"/>
          <w:sz w:val="28"/>
          <w:szCs w:val="28"/>
          <w:lang w:val="en-US"/>
        </w:rPr>
        <w:t xml:space="preserve"> should submit quarterly information to the President of the Republic of Uzbekistan on the activities carried out in connection with the implementation of this Decree.</w:t>
      </w:r>
    </w:p>
    <w:p w:rsidR="0065605D" w:rsidRPr="005A54F7" w:rsidRDefault="0065605D" w:rsidP="005A54F7">
      <w:pPr>
        <w:spacing w:after="0" w:line="240" w:lineRule="auto"/>
        <w:ind w:firstLine="709"/>
        <w:jc w:val="both"/>
        <w:rPr>
          <w:rFonts w:ascii="Times New Roman" w:hAnsi="Times New Roman" w:cs="Times New Roman"/>
          <w:sz w:val="28"/>
          <w:szCs w:val="28"/>
          <w:lang w:val="en-US"/>
        </w:rPr>
      </w:pPr>
      <w:r w:rsidRPr="005A54F7">
        <w:rPr>
          <w:rFonts w:ascii="Times New Roman" w:hAnsi="Times New Roman" w:cs="Times New Roman"/>
          <w:sz w:val="28"/>
          <w:szCs w:val="28"/>
          <w:lang w:val="en-US"/>
        </w:rPr>
        <w:t xml:space="preserve">Discussing the implementation of the decree, coordinating and controlling the activities of the agencies responsible for the implementation, the Prime Minister of the Republic of Uzbekistan A.N. </w:t>
      </w:r>
      <w:proofErr w:type="spellStart"/>
      <w:r w:rsidRPr="005A54F7">
        <w:rPr>
          <w:rFonts w:ascii="Times New Roman" w:hAnsi="Times New Roman" w:cs="Times New Roman"/>
          <w:sz w:val="28"/>
          <w:szCs w:val="28"/>
          <w:lang w:val="en-US"/>
        </w:rPr>
        <w:t>Aripov</w:t>
      </w:r>
      <w:proofErr w:type="spellEnd"/>
      <w:r w:rsidRPr="005A54F7">
        <w:rPr>
          <w:rFonts w:ascii="Times New Roman" w:hAnsi="Times New Roman" w:cs="Times New Roman"/>
          <w:sz w:val="28"/>
          <w:szCs w:val="28"/>
          <w:lang w:val="en-US"/>
        </w:rPr>
        <w:t xml:space="preserve"> and First Deputy Advisor to the President of the Republic of Uzbekistan Let</w:t>
      </w:r>
      <w:r w:rsidRPr="005A54F7">
        <w:rPr>
          <w:rFonts w:ascii="Times New Roman" w:hAnsi="Times New Roman" w:cs="Times New Roman"/>
          <w:sz w:val="28"/>
          <w:szCs w:val="28"/>
          <w:lang w:val="en-US"/>
        </w:rPr>
        <w:t xml:space="preserve"> </w:t>
      </w:r>
      <w:proofErr w:type="spellStart"/>
      <w:r w:rsidRPr="005A54F7">
        <w:rPr>
          <w:rFonts w:ascii="Times New Roman" w:hAnsi="Times New Roman" w:cs="Times New Roman"/>
          <w:sz w:val="28"/>
          <w:szCs w:val="28"/>
          <w:lang w:val="en-US"/>
        </w:rPr>
        <w:t>L.</w:t>
      </w:r>
      <w:proofErr w:type="gramStart"/>
      <w:r w:rsidRPr="005A54F7">
        <w:rPr>
          <w:rFonts w:ascii="Times New Roman" w:hAnsi="Times New Roman" w:cs="Times New Roman"/>
          <w:sz w:val="28"/>
          <w:szCs w:val="28"/>
          <w:lang w:val="en-US"/>
        </w:rPr>
        <w:t>N.</w:t>
      </w:r>
      <w:r w:rsidRPr="005A54F7">
        <w:rPr>
          <w:rFonts w:ascii="Times New Roman" w:hAnsi="Times New Roman" w:cs="Times New Roman"/>
          <w:sz w:val="28"/>
          <w:szCs w:val="28"/>
          <w:lang w:val="en-US"/>
        </w:rPr>
        <w:t>Tuychiev</w:t>
      </w:r>
      <w:proofErr w:type="spellEnd"/>
      <w:proofErr w:type="gramEnd"/>
      <w:r w:rsidRPr="005A54F7">
        <w:rPr>
          <w:rFonts w:ascii="Times New Roman" w:hAnsi="Times New Roman" w:cs="Times New Roman"/>
          <w:sz w:val="28"/>
          <w:szCs w:val="28"/>
          <w:lang w:val="en-US"/>
        </w:rPr>
        <w:t xml:space="preserve"> be responsible.</w:t>
      </w:r>
    </w:p>
    <w:p w:rsidR="0065605D" w:rsidRPr="005A54F7" w:rsidRDefault="0065605D" w:rsidP="005A54F7">
      <w:pPr>
        <w:spacing w:after="0" w:line="240" w:lineRule="auto"/>
        <w:ind w:firstLine="709"/>
        <w:jc w:val="right"/>
        <w:rPr>
          <w:rFonts w:ascii="Times New Roman" w:hAnsi="Times New Roman" w:cs="Times New Roman"/>
          <w:sz w:val="28"/>
          <w:szCs w:val="28"/>
          <w:lang w:val="en-US"/>
        </w:rPr>
      </w:pPr>
      <w:r w:rsidRPr="005A54F7">
        <w:rPr>
          <w:rFonts w:ascii="Times New Roman" w:hAnsi="Times New Roman" w:cs="Times New Roman"/>
          <w:sz w:val="28"/>
          <w:szCs w:val="28"/>
          <w:lang w:val="en-US"/>
        </w:rPr>
        <w:t>President of the Republic of Uzbekistan Sh. MIRZIYOEV</w:t>
      </w:r>
    </w:p>
    <w:p w:rsidR="0065605D" w:rsidRPr="005A54F7" w:rsidRDefault="0065605D" w:rsidP="005A54F7">
      <w:pPr>
        <w:spacing w:after="0" w:line="240" w:lineRule="auto"/>
        <w:ind w:firstLine="709"/>
        <w:jc w:val="right"/>
        <w:rPr>
          <w:rFonts w:ascii="Times New Roman" w:hAnsi="Times New Roman" w:cs="Times New Roman"/>
          <w:sz w:val="28"/>
          <w:szCs w:val="28"/>
          <w:lang w:val="en-US"/>
        </w:rPr>
      </w:pPr>
      <w:r w:rsidRPr="005A54F7">
        <w:rPr>
          <w:rFonts w:ascii="Times New Roman" w:hAnsi="Times New Roman" w:cs="Times New Roman"/>
          <w:sz w:val="28"/>
          <w:szCs w:val="28"/>
          <w:lang w:val="en-US"/>
        </w:rPr>
        <w:t>Tashkent city,</w:t>
      </w:r>
    </w:p>
    <w:p w:rsidR="0065605D" w:rsidRPr="005A54F7" w:rsidRDefault="0065605D" w:rsidP="005A54F7">
      <w:pPr>
        <w:spacing w:after="0" w:line="240" w:lineRule="auto"/>
        <w:ind w:firstLine="709"/>
        <w:jc w:val="right"/>
        <w:rPr>
          <w:rFonts w:ascii="Times New Roman" w:hAnsi="Times New Roman" w:cs="Times New Roman"/>
          <w:sz w:val="28"/>
          <w:szCs w:val="28"/>
          <w:lang w:val="en-US"/>
        </w:rPr>
      </w:pPr>
      <w:r w:rsidRPr="005A54F7">
        <w:rPr>
          <w:rFonts w:ascii="Times New Roman" w:hAnsi="Times New Roman" w:cs="Times New Roman"/>
          <w:sz w:val="28"/>
          <w:szCs w:val="28"/>
          <w:lang w:val="en-US"/>
        </w:rPr>
        <w:t>November 12, 2020</w:t>
      </w:r>
    </w:p>
    <w:p w:rsidR="0065605D" w:rsidRPr="005A54F7" w:rsidRDefault="0065605D" w:rsidP="005A54F7">
      <w:pPr>
        <w:spacing w:after="0" w:line="240" w:lineRule="auto"/>
        <w:ind w:firstLine="709"/>
        <w:jc w:val="right"/>
        <w:rPr>
          <w:rFonts w:ascii="Times New Roman" w:hAnsi="Times New Roman" w:cs="Times New Roman"/>
          <w:sz w:val="28"/>
          <w:szCs w:val="28"/>
          <w:lang w:val="en-US"/>
        </w:rPr>
      </w:pPr>
      <w:r w:rsidRPr="005A54F7">
        <w:rPr>
          <w:rFonts w:ascii="Times New Roman" w:hAnsi="Times New Roman" w:cs="Times New Roman"/>
          <w:sz w:val="28"/>
          <w:szCs w:val="28"/>
          <w:lang w:val="en-US"/>
        </w:rPr>
        <w:t>No. PF-6110</w:t>
      </w:r>
    </w:p>
    <w:sectPr w:rsidR="0065605D" w:rsidRPr="005A5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5D"/>
    <w:rsid w:val="005A54F7"/>
    <w:rsid w:val="0065605D"/>
    <w:rsid w:val="008E7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7F32"/>
  <w15:chartTrackingRefBased/>
  <w15:docId w15:val="{4E6708C7-5962-4E53-B6FA-840EC3EB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460613">
      <w:bodyDiv w:val="1"/>
      <w:marLeft w:val="0"/>
      <w:marRight w:val="0"/>
      <w:marTop w:val="0"/>
      <w:marBottom w:val="0"/>
      <w:divBdr>
        <w:top w:val="none" w:sz="0" w:space="0" w:color="auto"/>
        <w:left w:val="none" w:sz="0" w:space="0" w:color="auto"/>
        <w:bottom w:val="none" w:sz="0" w:space="0" w:color="auto"/>
        <w:right w:val="none" w:sz="0" w:space="0" w:color="auto"/>
      </w:divBdr>
      <w:divsChild>
        <w:div w:id="858544127">
          <w:marLeft w:val="0"/>
          <w:marRight w:val="0"/>
          <w:marTop w:val="0"/>
          <w:marBottom w:val="150"/>
          <w:divBdr>
            <w:top w:val="none" w:sz="0" w:space="0" w:color="auto"/>
            <w:left w:val="none" w:sz="0" w:space="0" w:color="auto"/>
            <w:bottom w:val="none" w:sz="0" w:space="0" w:color="auto"/>
            <w:right w:val="none" w:sz="0" w:space="0" w:color="auto"/>
          </w:divBdr>
        </w:div>
        <w:div w:id="1892376280">
          <w:marLeft w:val="0"/>
          <w:marRight w:val="0"/>
          <w:marTop w:val="0"/>
          <w:marBottom w:val="150"/>
          <w:divBdr>
            <w:top w:val="none" w:sz="0" w:space="0" w:color="auto"/>
            <w:left w:val="none" w:sz="0" w:space="0" w:color="auto"/>
            <w:bottom w:val="none" w:sz="0" w:space="0" w:color="auto"/>
            <w:right w:val="none" w:sz="0" w:space="0" w:color="auto"/>
          </w:divBdr>
        </w:div>
        <w:div w:id="795874109">
          <w:marLeft w:val="0"/>
          <w:marRight w:val="0"/>
          <w:marTop w:val="0"/>
          <w:marBottom w:val="150"/>
          <w:divBdr>
            <w:top w:val="none" w:sz="0" w:space="0" w:color="auto"/>
            <w:left w:val="none" w:sz="0" w:space="0" w:color="auto"/>
            <w:bottom w:val="none" w:sz="0" w:space="0" w:color="auto"/>
            <w:right w:val="none" w:sz="0" w:space="0" w:color="auto"/>
          </w:divBdr>
        </w:div>
        <w:div w:id="737433804">
          <w:marLeft w:val="0"/>
          <w:marRight w:val="0"/>
          <w:marTop w:val="0"/>
          <w:marBottom w:val="150"/>
          <w:divBdr>
            <w:top w:val="none" w:sz="0" w:space="0" w:color="auto"/>
            <w:left w:val="none" w:sz="0" w:space="0" w:color="auto"/>
            <w:bottom w:val="none" w:sz="0" w:space="0" w:color="auto"/>
            <w:right w:val="none" w:sz="0" w:space="0" w:color="auto"/>
          </w:divBdr>
        </w:div>
        <w:div w:id="472261136">
          <w:marLeft w:val="0"/>
          <w:marRight w:val="0"/>
          <w:marTop w:val="0"/>
          <w:marBottom w:val="150"/>
          <w:divBdr>
            <w:top w:val="none" w:sz="0" w:space="0" w:color="auto"/>
            <w:left w:val="none" w:sz="0" w:space="0" w:color="auto"/>
            <w:bottom w:val="none" w:sz="0" w:space="0" w:color="auto"/>
            <w:right w:val="none" w:sz="0" w:space="0" w:color="auto"/>
          </w:divBdr>
        </w:div>
        <w:div w:id="1125536381">
          <w:marLeft w:val="0"/>
          <w:marRight w:val="0"/>
          <w:marTop w:val="0"/>
          <w:marBottom w:val="150"/>
          <w:divBdr>
            <w:top w:val="none" w:sz="0" w:space="0" w:color="auto"/>
            <w:left w:val="none" w:sz="0" w:space="0" w:color="auto"/>
            <w:bottom w:val="none" w:sz="0" w:space="0" w:color="auto"/>
            <w:right w:val="none" w:sz="0" w:space="0" w:color="auto"/>
          </w:divBdr>
        </w:div>
        <w:div w:id="754673325">
          <w:marLeft w:val="0"/>
          <w:marRight w:val="0"/>
          <w:marTop w:val="60"/>
          <w:marBottom w:val="60"/>
          <w:divBdr>
            <w:top w:val="none" w:sz="0" w:space="0" w:color="auto"/>
            <w:left w:val="none" w:sz="0" w:space="0" w:color="auto"/>
            <w:bottom w:val="none" w:sz="0" w:space="0" w:color="auto"/>
            <w:right w:val="none" w:sz="0" w:space="0" w:color="auto"/>
          </w:divBdr>
        </w:div>
        <w:div w:id="868303514">
          <w:marLeft w:val="0"/>
          <w:marRight w:val="0"/>
          <w:marTop w:val="0"/>
          <w:marBottom w:val="150"/>
          <w:divBdr>
            <w:top w:val="none" w:sz="0" w:space="0" w:color="auto"/>
            <w:left w:val="none" w:sz="0" w:space="0" w:color="auto"/>
            <w:bottom w:val="none" w:sz="0" w:space="0" w:color="auto"/>
            <w:right w:val="none" w:sz="0" w:space="0" w:color="auto"/>
          </w:divBdr>
        </w:div>
        <w:div w:id="991175362">
          <w:marLeft w:val="0"/>
          <w:marRight w:val="0"/>
          <w:marTop w:val="0"/>
          <w:marBottom w:val="150"/>
          <w:divBdr>
            <w:top w:val="none" w:sz="0" w:space="0" w:color="auto"/>
            <w:left w:val="none" w:sz="0" w:space="0" w:color="auto"/>
            <w:bottom w:val="none" w:sz="0" w:space="0" w:color="auto"/>
            <w:right w:val="none" w:sz="0" w:space="0" w:color="auto"/>
          </w:divBdr>
        </w:div>
        <w:div w:id="2007243599">
          <w:marLeft w:val="0"/>
          <w:marRight w:val="0"/>
          <w:marTop w:val="0"/>
          <w:marBottom w:val="150"/>
          <w:divBdr>
            <w:top w:val="none" w:sz="0" w:space="0" w:color="auto"/>
            <w:left w:val="none" w:sz="0" w:space="0" w:color="auto"/>
            <w:bottom w:val="none" w:sz="0" w:space="0" w:color="auto"/>
            <w:right w:val="none" w:sz="0" w:space="0" w:color="auto"/>
          </w:divBdr>
        </w:div>
        <w:div w:id="765030568">
          <w:marLeft w:val="0"/>
          <w:marRight w:val="0"/>
          <w:marTop w:val="0"/>
          <w:marBottom w:val="150"/>
          <w:divBdr>
            <w:top w:val="none" w:sz="0" w:space="0" w:color="auto"/>
            <w:left w:val="none" w:sz="0" w:space="0" w:color="auto"/>
            <w:bottom w:val="none" w:sz="0" w:space="0" w:color="auto"/>
            <w:right w:val="none" w:sz="0" w:space="0" w:color="auto"/>
          </w:divBdr>
        </w:div>
        <w:div w:id="183784904">
          <w:marLeft w:val="0"/>
          <w:marRight w:val="0"/>
          <w:marTop w:val="0"/>
          <w:marBottom w:val="150"/>
          <w:divBdr>
            <w:top w:val="none" w:sz="0" w:space="0" w:color="auto"/>
            <w:left w:val="none" w:sz="0" w:space="0" w:color="auto"/>
            <w:bottom w:val="none" w:sz="0" w:space="0" w:color="auto"/>
            <w:right w:val="none" w:sz="0" w:space="0" w:color="auto"/>
          </w:divBdr>
        </w:div>
        <w:div w:id="1775058490">
          <w:marLeft w:val="0"/>
          <w:marRight w:val="0"/>
          <w:marTop w:val="0"/>
          <w:marBottom w:val="150"/>
          <w:divBdr>
            <w:top w:val="none" w:sz="0" w:space="0" w:color="auto"/>
            <w:left w:val="none" w:sz="0" w:space="0" w:color="auto"/>
            <w:bottom w:val="none" w:sz="0" w:space="0" w:color="auto"/>
            <w:right w:val="none" w:sz="0" w:space="0" w:color="auto"/>
          </w:divBdr>
        </w:div>
        <w:div w:id="1590580451">
          <w:marLeft w:val="0"/>
          <w:marRight w:val="0"/>
          <w:marTop w:val="0"/>
          <w:marBottom w:val="150"/>
          <w:divBdr>
            <w:top w:val="none" w:sz="0" w:space="0" w:color="auto"/>
            <w:left w:val="none" w:sz="0" w:space="0" w:color="auto"/>
            <w:bottom w:val="none" w:sz="0" w:space="0" w:color="auto"/>
            <w:right w:val="none" w:sz="0" w:space="0" w:color="auto"/>
          </w:divBdr>
        </w:div>
        <w:div w:id="947545639">
          <w:marLeft w:val="0"/>
          <w:marRight w:val="0"/>
          <w:marTop w:val="0"/>
          <w:marBottom w:val="150"/>
          <w:divBdr>
            <w:top w:val="none" w:sz="0" w:space="0" w:color="auto"/>
            <w:left w:val="none" w:sz="0" w:space="0" w:color="auto"/>
            <w:bottom w:val="none" w:sz="0" w:space="0" w:color="auto"/>
            <w:right w:val="none" w:sz="0" w:space="0" w:color="auto"/>
          </w:divBdr>
        </w:div>
        <w:div w:id="259990624">
          <w:marLeft w:val="0"/>
          <w:marRight w:val="0"/>
          <w:marTop w:val="0"/>
          <w:marBottom w:val="150"/>
          <w:divBdr>
            <w:top w:val="none" w:sz="0" w:space="0" w:color="auto"/>
            <w:left w:val="none" w:sz="0" w:space="0" w:color="auto"/>
            <w:bottom w:val="none" w:sz="0" w:space="0" w:color="auto"/>
            <w:right w:val="none" w:sz="0" w:space="0" w:color="auto"/>
          </w:divBdr>
        </w:div>
        <w:div w:id="34743498">
          <w:marLeft w:val="0"/>
          <w:marRight w:val="0"/>
          <w:marTop w:val="0"/>
          <w:marBottom w:val="150"/>
          <w:divBdr>
            <w:top w:val="none" w:sz="0" w:space="0" w:color="auto"/>
            <w:left w:val="none" w:sz="0" w:space="0" w:color="auto"/>
            <w:bottom w:val="none" w:sz="0" w:space="0" w:color="auto"/>
            <w:right w:val="none" w:sz="0" w:space="0" w:color="auto"/>
          </w:divBdr>
        </w:div>
        <w:div w:id="1946384340">
          <w:marLeft w:val="0"/>
          <w:marRight w:val="0"/>
          <w:marTop w:val="0"/>
          <w:marBottom w:val="150"/>
          <w:divBdr>
            <w:top w:val="none" w:sz="0" w:space="0" w:color="auto"/>
            <w:left w:val="none" w:sz="0" w:space="0" w:color="auto"/>
            <w:bottom w:val="none" w:sz="0" w:space="0" w:color="auto"/>
            <w:right w:val="none" w:sz="0" w:space="0" w:color="auto"/>
          </w:divBdr>
        </w:div>
        <w:div w:id="840125399">
          <w:marLeft w:val="0"/>
          <w:marRight w:val="0"/>
          <w:marTop w:val="0"/>
          <w:marBottom w:val="150"/>
          <w:divBdr>
            <w:top w:val="none" w:sz="0" w:space="0" w:color="auto"/>
            <w:left w:val="none" w:sz="0" w:space="0" w:color="auto"/>
            <w:bottom w:val="none" w:sz="0" w:space="0" w:color="auto"/>
            <w:right w:val="none" w:sz="0" w:space="0" w:color="auto"/>
          </w:divBdr>
        </w:div>
        <w:div w:id="263611816">
          <w:marLeft w:val="0"/>
          <w:marRight w:val="0"/>
          <w:marTop w:val="0"/>
          <w:marBottom w:val="150"/>
          <w:divBdr>
            <w:top w:val="none" w:sz="0" w:space="0" w:color="auto"/>
            <w:left w:val="none" w:sz="0" w:space="0" w:color="auto"/>
            <w:bottom w:val="none" w:sz="0" w:space="0" w:color="auto"/>
            <w:right w:val="none" w:sz="0" w:space="0" w:color="auto"/>
          </w:divBdr>
        </w:div>
        <w:div w:id="1982535987">
          <w:marLeft w:val="0"/>
          <w:marRight w:val="0"/>
          <w:marTop w:val="0"/>
          <w:marBottom w:val="150"/>
          <w:divBdr>
            <w:top w:val="none" w:sz="0" w:space="0" w:color="auto"/>
            <w:left w:val="none" w:sz="0" w:space="0" w:color="auto"/>
            <w:bottom w:val="none" w:sz="0" w:space="0" w:color="auto"/>
            <w:right w:val="none" w:sz="0" w:space="0" w:color="auto"/>
          </w:divBdr>
        </w:div>
        <w:div w:id="1088885402">
          <w:marLeft w:val="0"/>
          <w:marRight w:val="0"/>
          <w:marTop w:val="0"/>
          <w:marBottom w:val="150"/>
          <w:divBdr>
            <w:top w:val="none" w:sz="0" w:space="0" w:color="auto"/>
            <w:left w:val="none" w:sz="0" w:space="0" w:color="auto"/>
            <w:bottom w:val="none" w:sz="0" w:space="0" w:color="auto"/>
            <w:right w:val="none" w:sz="0" w:space="0" w:color="auto"/>
          </w:divBdr>
        </w:div>
        <w:div w:id="504513931">
          <w:marLeft w:val="0"/>
          <w:marRight w:val="0"/>
          <w:marTop w:val="0"/>
          <w:marBottom w:val="150"/>
          <w:divBdr>
            <w:top w:val="none" w:sz="0" w:space="0" w:color="auto"/>
            <w:left w:val="none" w:sz="0" w:space="0" w:color="auto"/>
            <w:bottom w:val="none" w:sz="0" w:space="0" w:color="auto"/>
            <w:right w:val="none" w:sz="0" w:space="0" w:color="auto"/>
          </w:divBdr>
        </w:div>
        <w:div w:id="2054189736">
          <w:marLeft w:val="0"/>
          <w:marRight w:val="0"/>
          <w:marTop w:val="0"/>
          <w:marBottom w:val="150"/>
          <w:divBdr>
            <w:top w:val="none" w:sz="0" w:space="0" w:color="auto"/>
            <w:left w:val="none" w:sz="0" w:space="0" w:color="auto"/>
            <w:bottom w:val="none" w:sz="0" w:space="0" w:color="auto"/>
            <w:right w:val="none" w:sz="0" w:space="0" w:color="auto"/>
          </w:divBdr>
        </w:div>
        <w:div w:id="1373504215">
          <w:marLeft w:val="0"/>
          <w:marRight w:val="0"/>
          <w:marTop w:val="0"/>
          <w:marBottom w:val="150"/>
          <w:divBdr>
            <w:top w:val="none" w:sz="0" w:space="0" w:color="auto"/>
            <w:left w:val="none" w:sz="0" w:space="0" w:color="auto"/>
            <w:bottom w:val="none" w:sz="0" w:space="0" w:color="auto"/>
            <w:right w:val="none" w:sz="0" w:space="0" w:color="auto"/>
          </w:divBdr>
        </w:div>
        <w:div w:id="6206628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3050</Words>
  <Characters>17388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2023-01-25T04:22:00Z</dcterms:created>
  <dcterms:modified xsi:type="dcterms:W3CDTF">2023-01-25T04:34:00Z</dcterms:modified>
</cp:coreProperties>
</file>